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Pr="00602FC7" w:rsidRDefault="009B0A17" w:rsidP="00F05A64">
      <w:pPr>
        <w:pStyle w:val="Standarduseruser"/>
        <w:spacing w:line="100" w:lineRule="atLeast"/>
        <w:rPr>
          <w:b/>
          <w:bCs/>
          <w:noProof/>
          <w:sz w:val="32"/>
          <w:szCs w:val="32"/>
          <w:lang w:eastAsia="ru-RU"/>
        </w:rPr>
      </w:pPr>
      <w:r w:rsidRPr="00602FC7">
        <w:rPr>
          <w:b/>
          <w:bCs/>
          <w:noProof/>
          <w:sz w:val="32"/>
          <w:szCs w:val="32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 w:rsidP="00602FC7">
      <w:pPr>
        <w:pStyle w:val="Standarduseruser"/>
        <w:spacing w:line="100" w:lineRule="atLeast"/>
        <w:rPr>
          <w:b/>
          <w:bCs/>
          <w:sz w:val="32"/>
          <w:szCs w:val="32"/>
        </w:rPr>
      </w:pPr>
    </w:p>
    <w:p w:rsidR="009B0A17" w:rsidRPr="00602FC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181475" w:rsidRDefault="009B0A17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Лен</w:t>
      </w:r>
      <w:r w:rsidR="00181475" w:rsidRPr="00602FC7">
        <w:rPr>
          <w:i/>
          <w:caps/>
          <w:shadow/>
          <w:sz w:val="28"/>
          <w:szCs w:val="28"/>
        </w:rPr>
        <w:t>инградской области (</w:t>
      </w:r>
      <w:proofErr w:type="gramStart"/>
      <w:r w:rsidR="00181475" w:rsidRPr="00602FC7">
        <w:rPr>
          <w:i/>
          <w:caps/>
          <w:shadow/>
          <w:sz w:val="28"/>
          <w:szCs w:val="28"/>
        </w:rPr>
        <w:t>МЕЖРАЙОННОЕ</w:t>
      </w:r>
      <w:proofErr w:type="gramEnd"/>
      <w:r w:rsidR="00181475" w:rsidRPr="00602FC7">
        <w:rPr>
          <w:i/>
          <w:caps/>
          <w:shadow/>
          <w:sz w:val="28"/>
          <w:szCs w:val="28"/>
        </w:rPr>
        <w:t>)</w:t>
      </w:r>
    </w:p>
    <w:p w:rsidR="00616F7F" w:rsidRDefault="00616F7F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 xml:space="preserve">Статус </w:t>
      </w:r>
      <w:proofErr w:type="spellStart"/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>предпенсионера</w:t>
      </w:r>
      <w:proofErr w:type="spellEnd"/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 xml:space="preserve"> можно подтвердить с помощью электронного сервиса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«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Предпенсионеры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» - граждане, которым до выхода на пенсию осталось 5 лет и менее. Введение данного статуса позволило сохранить различные льготы и меры социальной поддержки, предоставляемые сегодня по достижении пенсионного возраста. По общему правилу большинство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предпенсионных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льгот будет возникать за 5 лет до нового пенсионного возраста, с учетом переходного периода, начиная с 51 года для женщин и 56 лет для мужчин. Это значит, что с 2019 года и далее правом на льготы могут пользоваться женщины 1968 года рождения и старше и мужчины 1963 года рождения и старше. Например, женщина 01.07.1968 года рождения имеет право на освобождение от работы на два рабочих дня один раз в год с сохранением за ней места работы (должности) и среднего заработка при прохождении диспансеризации. В отношении работодателя предусматривается административная и уголовная ответственность за увольнение или отказ в приеме ее на работу по причине возраста.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Начиная с 2019 года Пенсионный фонд запустил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новый сервис информирования, через который предоставляются сведения о гражданах, достигших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предпенсионного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возраста. Данные ПФР передаются в электронной форме по каналам СМЭВ, через Единую государственную информационную систему социального обеспечения (ЕГИССО). Эти данные используются органами власти, ведомствами и работодателями для предоставления соответствующих льгот гражданам. Так, электронное взаимодействие у ПФР налажено с центрами занятости, которые предоставляют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предпенсионерам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повышенное пособие по безработице и занимаются программами профессионального переобучения и повышения квалификации данной категории граждан и с работодателями для предоставления сведений о праве на дополнительные дни для прохождения диспансеризации.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Благодаря сведениям Пенсионного фонда самому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предпенсионеру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не нужно получать документ, подтверждающий право на льготы, – достаточно просто подать заявление в ведомство, предоставляющее льготу, где уже будет вся необходимая информация. К примеру, граждане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предпенсионного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возраста освобождены от уплаты имущественного налога на жилье и земельного налога с шести соток земли. Для того чтобы воспользоваться льготой, достаточно просто подать заявление в налоговый орган, специалисты которого самостоятельно сделают запрос в ПФР для подтверждения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предпенсионного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статуса заявителя.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lastRenderedPageBreak/>
        <w:t xml:space="preserve">При необходимости граждане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предпенсионного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возраста имеют право на получение в органах Пенсионного фонда сведений об отнесении их к данной категории граждан.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В «Личном кабинете гражданина» на сайте ПФР появилась новая услуга, позволяющая заказать справку «Об отнесении гражданина к категории граждан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предпенсионного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возраста». Для этого необходимо войти в Личный кабинет при помощи пароля и логина учетной записи после регистрации на Едином портале государственных услуг, выбрать в разделе «Пенсии» вкладку «Заказать справку (выписку): об отнесении гражданина к категории граждан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предпенсионного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возраста», после чего указать орган, куда предоставляются сведения: Федеральная налоговая служба России, орган государственной власти РФ в области содействия занятости населения, работодатель. При желании сформированную справку можно получить на электронную почту, сохранить, распечатать, а также просмотреть в разделе «История обращений». К слову, документ (в формате PDF и XML) формируется автоматически на основании данных, имеющихся в распоряжении ПФР, в том числе сведений (индивидуального) персонифицированного учета, и подтверждается усиленной квалифицированной электронной подписью.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В случае несогласия с информацией в Личном кабинете гражданина следует обратиться в клиентскую службу Управления ПФР.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>Серая заработная плата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Соглашаясь на «серую» заработную плату, гражданин принимает на себя все риски и должен осознавать негативные последствия, к которым это может привести. Важно понимать: именно от вас зависит ваше пенсионное обеспечение.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При расчете размера будущей пенсии участвует только официальный доход, а точнее – начисленные с него страховые взносы на обязательное пенсионное страхование, которые учитываются на индивидуальном лицевом счете и конвертируются в пенсионные баллы. В 2019 году для назначения пенсии необходимо иметь не менее 10 лет стажа и 16,2 балла. Соответственно, чем выше заработная плата, тем больше баллов, а значит и выше пенсия. Стоимость одного пенсионного балла в 2019 году – 87 рублей 24 копейки.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Если Вы работаете неофициально, вам не удастся накопить необходимое количество баллов, и ваш стаж не будет зафиксирован, поэтому сможете претендовать только на социальную пенсию.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Помимо потерь в пенсионном обеспечении, существует еще целый ряд проблем, связанных с неофициальным трудоустройством: отказ в выплате 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больничного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>, отпускных. Во избежание негативных последствий рекомендуем в обязательном порядке заключать трудовой договор и контролировать своего работодателя.</w:t>
      </w:r>
    </w:p>
    <w:p w:rsidR="00616F7F" w:rsidRDefault="00616F7F" w:rsidP="00616F7F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Все уплаченные страховые взносы отражаются на индивидуальном лицевом счете (ИЛС), который можно проверить </w:t>
      </w:r>
      <w:proofErr w:type="gramStart"/>
      <w:r>
        <w:rPr>
          <w:rFonts w:ascii="Tms Rmn" w:eastAsia="Times New Roman" w:hAnsi="Tms Rmn" w:cs="Tms Rmn"/>
          <w:color w:val="000000"/>
          <w:kern w:val="0"/>
          <w:lang w:eastAsia="ru-RU"/>
        </w:rPr>
        <w:t>через</w:t>
      </w:r>
      <w:proofErr w:type="gramEnd"/>
      <w:r>
        <w:rPr>
          <w:rFonts w:ascii="Tms Rmn" w:eastAsia="Times New Roman" w:hAnsi="Tms Rmn" w:cs="Tms Rmn"/>
          <w:color w:val="000000"/>
          <w:kern w:val="0"/>
          <w:lang w:eastAsia="ru-RU"/>
        </w:rPr>
        <w:t>:</w:t>
      </w:r>
    </w:p>
    <w:p w:rsidR="00616F7F" w:rsidRDefault="00616F7F" w:rsidP="00616F7F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«Личный кабинет гражданина» </w:t>
      </w:r>
      <w:hyperlink r:id="rId7" w:history="1">
        <w:r>
          <w:rPr>
            <w:rFonts w:ascii="Tms Rmn" w:eastAsia="Times New Roman" w:hAnsi="Tms Rmn" w:cs="Tms Rmn"/>
            <w:i/>
            <w:iCs/>
            <w:color w:val="0000FF"/>
            <w:kern w:val="0"/>
            <w:lang w:eastAsia="ru-RU"/>
          </w:rPr>
          <w:t>www.es.pfrf.ru</w:t>
        </w:r>
      </w:hyperlink>
      <w:r>
        <w:rPr>
          <w:rFonts w:ascii="Tms Rmn" w:eastAsia="Times New Roman" w:hAnsi="Tms Rmn" w:cs="Tms Rmn"/>
          <w:color w:val="000000"/>
          <w:kern w:val="0"/>
          <w:lang w:eastAsia="ru-RU"/>
        </w:rPr>
        <w:t>;</w:t>
      </w:r>
    </w:p>
    <w:p w:rsidR="00616F7F" w:rsidRDefault="00616F7F" w:rsidP="00616F7F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ind w:left="720" w:hanging="36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Единый портал государственных и муниципальных услуг </w:t>
      </w:r>
      <w:hyperlink r:id="rId8" w:history="1">
        <w:r>
          <w:rPr>
            <w:rFonts w:ascii="Tms Rmn" w:eastAsia="Times New Roman" w:hAnsi="Tms Rmn" w:cs="Tms Rmn"/>
            <w:i/>
            <w:iCs/>
            <w:color w:val="0000FF"/>
            <w:kern w:val="0"/>
            <w:lang w:eastAsia="ru-RU"/>
          </w:rPr>
          <w:t>www.gosuslugi.ru</w:t>
        </w:r>
      </w:hyperlink>
      <w:r>
        <w:rPr>
          <w:rFonts w:ascii="Tms Rmn" w:eastAsia="Times New Roman" w:hAnsi="Tms Rmn" w:cs="Tms Rmn"/>
          <w:color w:val="000000"/>
          <w:kern w:val="0"/>
          <w:lang w:eastAsia="ru-RU"/>
        </w:rPr>
        <w:t>.</w:t>
      </w:r>
    </w:p>
    <w:p w:rsidR="00616F7F" w:rsidRDefault="00616F7F" w:rsidP="00616F7F">
      <w:pPr>
        <w:ind w:left="113" w:right="57"/>
        <w:jc w:val="center"/>
        <w:rPr>
          <w:i/>
          <w:caps/>
          <w:shadow/>
          <w:sz w:val="28"/>
          <w:szCs w:val="28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Кроме того, сведения о состоянии ИЛС можно получить в территориальном органе Пенсионного фонда или в МФЦ при личном обращении.</w:t>
      </w:r>
    </w:p>
    <w:sectPr w:rsidR="00616F7F" w:rsidSect="00181475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abstractNum w:abstractNumId="1">
    <w:nsid w:val="5E581DDB"/>
    <w:multiLevelType w:val="hybridMultilevel"/>
    <w:tmpl w:val="0818C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7260"/>
    <w:rsid w:val="0001056B"/>
    <w:rsid w:val="00012577"/>
    <w:rsid w:val="00017B5F"/>
    <w:rsid w:val="0002466B"/>
    <w:rsid w:val="00046280"/>
    <w:rsid w:val="00046FD3"/>
    <w:rsid w:val="00050DD2"/>
    <w:rsid w:val="000514ED"/>
    <w:rsid w:val="0005156B"/>
    <w:rsid w:val="00054DBC"/>
    <w:rsid w:val="00055921"/>
    <w:rsid w:val="00061285"/>
    <w:rsid w:val="000925F7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81475"/>
    <w:rsid w:val="001A6B42"/>
    <w:rsid w:val="001A70D8"/>
    <w:rsid w:val="001B134B"/>
    <w:rsid w:val="001B34BD"/>
    <w:rsid w:val="001B64DC"/>
    <w:rsid w:val="001F2F2E"/>
    <w:rsid w:val="001F31AC"/>
    <w:rsid w:val="00212ECD"/>
    <w:rsid w:val="00212F79"/>
    <w:rsid w:val="00213E8E"/>
    <w:rsid w:val="00216F5A"/>
    <w:rsid w:val="0021748C"/>
    <w:rsid w:val="00234B7C"/>
    <w:rsid w:val="00254607"/>
    <w:rsid w:val="002565A7"/>
    <w:rsid w:val="002733B4"/>
    <w:rsid w:val="00284C60"/>
    <w:rsid w:val="00297670"/>
    <w:rsid w:val="002A35B5"/>
    <w:rsid w:val="002D3E13"/>
    <w:rsid w:val="002D5B91"/>
    <w:rsid w:val="002E0169"/>
    <w:rsid w:val="002E69B6"/>
    <w:rsid w:val="002F476C"/>
    <w:rsid w:val="002F592D"/>
    <w:rsid w:val="0030002D"/>
    <w:rsid w:val="003044C4"/>
    <w:rsid w:val="00312AFE"/>
    <w:rsid w:val="003220A5"/>
    <w:rsid w:val="003334A2"/>
    <w:rsid w:val="00337B48"/>
    <w:rsid w:val="0034653B"/>
    <w:rsid w:val="00350AC0"/>
    <w:rsid w:val="003565ED"/>
    <w:rsid w:val="00357D81"/>
    <w:rsid w:val="0036245C"/>
    <w:rsid w:val="003746B8"/>
    <w:rsid w:val="00382D51"/>
    <w:rsid w:val="003A523A"/>
    <w:rsid w:val="003A6B19"/>
    <w:rsid w:val="003C300C"/>
    <w:rsid w:val="003C32D0"/>
    <w:rsid w:val="003D0F1C"/>
    <w:rsid w:val="003D0F8B"/>
    <w:rsid w:val="003D2482"/>
    <w:rsid w:val="003D5E1F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3741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F1FA5"/>
    <w:rsid w:val="004F6DF4"/>
    <w:rsid w:val="00500837"/>
    <w:rsid w:val="00511EF0"/>
    <w:rsid w:val="005130ED"/>
    <w:rsid w:val="00517B31"/>
    <w:rsid w:val="00537F6B"/>
    <w:rsid w:val="00541FB7"/>
    <w:rsid w:val="00542668"/>
    <w:rsid w:val="005516DD"/>
    <w:rsid w:val="00551B31"/>
    <w:rsid w:val="0055727F"/>
    <w:rsid w:val="005603D0"/>
    <w:rsid w:val="005650C0"/>
    <w:rsid w:val="00566F81"/>
    <w:rsid w:val="00570F20"/>
    <w:rsid w:val="00573FC5"/>
    <w:rsid w:val="00585BEA"/>
    <w:rsid w:val="00591FD6"/>
    <w:rsid w:val="005958D9"/>
    <w:rsid w:val="005A4B75"/>
    <w:rsid w:val="005A6328"/>
    <w:rsid w:val="005D7074"/>
    <w:rsid w:val="005E0921"/>
    <w:rsid w:val="005F1B16"/>
    <w:rsid w:val="006009B5"/>
    <w:rsid w:val="00600E99"/>
    <w:rsid w:val="00602FC7"/>
    <w:rsid w:val="006030E0"/>
    <w:rsid w:val="006041C0"/>
    <w:rsid w:val="00606F5A"/>
    <w:rsid w:val="006130DA"/>
    <w:rsid w:val="006163BB"/>
    <w:rsid w:val="00616F7F"/>
    <w:rsid w:val="00623BCC"/>
    <w:rsid w:val="00623E22"/>
    <w:rsid w:val="00633499"/>
    <w:rsid w:val="00635DCC"/>
    <w:rsid w:val="00644E17"/>
    <w:rsid w:val="00645438"/>
    <w:rsid w:val="006461DE"/>
    <w:rsid w:val="0064771E"/>
    <w:rsid w:val="00647AEE"/>
    <w:rsid w:val="00651265"/>
    <w:rsid w:val="0065736C"/>
    <w:rsid w:val="006578B1"/>
    <w:rsid w:val="00661074"/>
    <w:rsid w:val="006647C7"/>
    <w:rsid w:val="00665C8F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7794"/>
    <w:rsid w:val="006B34F1"/>
    <w:rsid w:val="006D432E"/>
    <w:rsid w:val="006F26B4"/>
    <w:rsid w:val="006F39DD"/>
    <w:rsid w:val="006F5671"/>
    <w:rsid w:val="006F5761"/>
    <w:rsid w:val="00700507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DA6"/>
    <w:rsid w:val="00780F99"/>
    <w:rsid w:val="0078361B"/>
    <w:rsid w:val="007844CC"/>
    <w:rsid w:val="00797B8D"/>
    <w:rsid w:val="007A11C8"/>
    <w:rsid w:val="007A3778"/>
    <w:rsid w:val="007B6444"/>
    <w:rsid w:val="007C1110"/>
    <w:rsid w:val="007C4002"/>
    <w:rsid w:val="007C4F10"/>
    <w:rsid w:val="007C6340"/>
    <w:rsid w:val="007D1DB5"/>
    <w:rsid w:val="007D75AC"/>
    <w:rsid w:val="007F5EC8"/>
    <w:rsid w:val="007F73CB"/>
    <w:rsid w:val="00824D29"/>
    <w:rsid w:val="008365DA"/>
    <w:rsid w:val="00850514"/>
    <w:rsid w:val="0085064B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94AC7"/>
    <w:rsid w:val="008A08AC"/>
    <w:rsid w:val="008A630A"/>
    <w:rsid w:val="008B2B5F"/>
    <w:rsid w:val="008C7052"/>
    <w:rsid w:val="008C7EBD"/>
    <w:rsid w:val="008D0156"/>
    <w:rsid w:val="00900F4F"/>
    <w:rsid w:val="0092521D"/>
    <w:rsid w:val="00930271"/>
    <w:rsid w:val="009330DD"/>
    <w:rsid w:val="0095142E"/>
    <w:rsid w:val="009523D5"/>
    <w:rsid w:val="00955EC4"/>
    <w:rsid w:val="00957880"/>
    <w:rsid w:val="0096513F"/>
    <w:rsid w:val="0098113A"/>
    <w:rsid w:val="0098320F"/>
    <w:rsid w:val="00996649"/>
    <w:rsid w:val="00996D7A"/>
    <w:rsid w:val="009A0132"/>
    <w:rsid w:val="009B0A17"/>
    <w:rsid w:val="009C74FB"/>
    <w:rsid w:val="009E0FA8"/>
    <w:rsid w:val="00A162CA"/>
    <w:rsid w:val="00A33B0E"/>
    <w:rsid w:val="00A35A62"/>
    <w:rsid w:val="00A37418"/>
    <w:rsid w:val="00A378A8"/>
    <w:rsid w:val="00A516D9"/>
    <w:rsid w:val="00A5309C"/>
    <w:rsid w:val="00A53F3F"/>
    <w:rsid w:val="00A61036"/>
    <w:rsid w:val="00A61A6F"/>
    <w:rsid w:val="00A63CFE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04504"/>
    <w:rsid w:val="00B05B3B"/>
    <w:rsid w:val="00B13026"/>
    <w:rsid w:val="00B13302"/>
    <w:rsid w:val="00B253B9"/>
    <w:rsid w:val="00B27BC3"/>
    <w:rsid w:val="00B34986"/>
    <w:rsid w:val="00B615BB"/>
    <w:rsid w:val="00B87DC4"/>
    <w:rsid w:val="00B91D94"/>
    <w:rsid w:val="00B92DF3"/>
    <w:rsid w:val="00BA0DB2"/>
    <w:rsid w:val="00BA0F35"/>
    <w:rsid w:val="00BB0D5A"/>
    <w:rsid w:val="00BB7535"/>
    <w:rsid w:val="00BC68E4"/>
    <w:rsid w:val="00BD008C"/>
    <w:rsid w:val="00BD6569"/>
    <w:rsid w:val="00BD7679"/>
    <w:rsid w:val="00BF1966"/>
    <w:rsid w:val="00C11F78"/>
    <w:rsid w:val="00C27473"/>
    <w:rsid w:val="00C2769A"/>
    <w:rsid w:val="00C31C99"/>
    <w:rsid w:val="00C51AE8"/>
    <w:rsid w:val="00C605E9"/>
    <w:rsid w:val="00C634CA"/>
    <w:rsid w:val="00C838E2"/>
    <w:rsid w:val="00C873A3"/>
    <w:rsid w:val="00C91710"/>
    <w:rsid w:val="00CA3CB5"/>
    <w:rsid w:val="00CB0D07"/>
    <w:rsid w:val="00CB48D5"/>
    <w:rsid w:val="00CB5B71"/>
    <w:rsid w:val="00CC01DB"/>
    <w:rsid w:val="00CD115F"/>
    <w:rsid w:val="00CE0409"/>
    <w:rsid w:val="00CE102B"/>
    <w:rsid w:val="00CF6329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19C9"/>
    <w:rsid w:val="00D57870"/>
    <w:rsid w:val="00D6644A"/>
    <w:rsid w:val="00D71066"/>
    <w:rsid w:val="00D75097"/>
    <w:rsid w:val="00D76F2E"/>
    <w:rsid w:val="00D820FF"/>
    <w:rsid w:val="00D84899"/>
    <w:rsid w:val="00D8667F"/>
    <w:rsid w:val="00D92519"/>
    <w:rsid w:val="00DA2BF5"/>
    <w:rsid w:val="00DB64FA"/>
    <w:rsid w:val="00DB7F6F"/>
    <w:rsid w:val="00DC1893"/>
    <w:rsid w:val="00DD363D"/>
    <w:rsid w:val="00DE3270"/>
    <w:rsid w:val="00DE7CC5"/>
    <w:rsid w:val="00DF5C96"/>
    <w:rsid w:val="00E01045"/>
    <w:rsid w:val="00E0562F"/>
    <w:rsid w:val="00E114DA"/>
    <w:rsid w:val="00E223B6"/>
    <w:rsid w:val="00E27C47"/>
    <w:rsid w:val="00E36ADF"/>
    <w:rsid w:val="00E5287F"/>
    <w:rsid w:val="00E6227D"/>
    <w:rsid w:val="00E62444"/>
    <w:rsid w:val="00E6327D"/>
    <w:rsid w:val="00E72632"/>
    <w:rsid w:val="00E776D4"/>
    <w:rsid w:val="00E81057"/>
    <w:rsid w:val="00E9482D"/>
    <w:rsid w:val="00EA3D70"/>
    <w:rsid w:val="00EB515B"/>
    <w:rsid w:val="00ED0B9A"/>
    <w:rsid w:val="00EE38CB"/>
    <w:rsid w:val="00F04ADD"/>
    <w:rsid w:val="00F05A64"/>
    <w:rsid w:val="00F1732D"/>
    <w:rsid w:val="00F22F2A"/>
    <w:rsid w:val="00F25270"/>
    <w:rsid w:val="00F322E6"/>
    <w:rsid w:val="00F43B83"/>
    <w:rsid w:val="00F5637D"/>
    <w:rsid w:val="00F60892"/>
    <w:rsid w:val="00F641AF"/>
    <w:rsid w:val="00F73154"/>
    <w:rsid w:val="00F74B58"/>
    <w:rsid w:val="00F80CBD"/>
    <w:rsid w:val="00F900C8"/>
    <w:rsid w:val="00FA4964"/>
    <w:rsid w:val="00FB010F"/>
    <w:rsid w:val="00FB1804"/>
    <w:rsid w:val="00FB3C05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Strong"/>
    <w:basedOn w:val="a0"/>
    <w:uiPriority w:val="22"/>
    <w:qFormat/>
    <w:rsid w:val="00181475"/>
    <w:rPr>
      <w:b/>
      <w:bCs/>
    </w:rPr>
  </w:style>
  <w:style w:type="character" w:styleId="af0">
    <w:name w:val="Hyperlink"/>
    <w:basedOn w:val="a0"/>
    <w:uiPriority w:val="99"/>
    <w:semiHidden/>
    <w:unhideWhenUsed/>
    <w:rsid w:val="008C7052"/>
    <w:rPr>
      <w:color w:val="0000FF"/>
      <w:u w:val="single"/>
    </w:rPr>
  </w:style>
  <w:style w:type="table" w:styleId="af1">
    <w:name w:val="Table Grid"/>
    <w:basedOn w:val="a1"/>
    <w:uiPriority w:val="59"/>
    <w:rsid w:val="00350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34"/>
    <w:qFormat/>
    <w:rsid w:val="00350A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s.pfrf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8D63B-8766-436C-8113-9075C9E56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5454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057KocherovaVV</cp:lastModifiedBy>
  <cp:revision>91</cp:revision>
  <cp:lastPrinted>2018-12-03T05:34:00Z</cp:lastPrinted>
  <dcterms:created xsi:type="dcterms:W3CDTF">2017-12-06T08:25:00Z</dcterms:created>
  <dcterms:modified xsi:type="dcterms:W3CDTF">2019-07-23T07:12:00Z</dcterms:modified>
</cp:coreProperties>
</file>