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DC" w:rsidRDefault="003E1BDC" w:rsidP="00184BDC">
      <w:pPr>
        <w:jc w:val="center"/>
        <w:rPr>
          <w:b/>
          <w:lang w:val="ru-RU"/>
        </w:rPr>
      </w:pPr>
    </w:p>
    <w:p w:rsidR="003E1BDC" w:rsidRDefault="003E1BDC" w:rsidP="00184BDC">
      <w:pPr>
        <w:jc w:val="center"/>
        <w:rPr>
          <w:b/>
          <w:lang w:val="ru-RU"/>
        </w:rPr>
      </w:pPr>
    </w:p>
    <w:p w:rsidR="00FB4A83" w:rsidRDefault="00184BDC" w:rsidP="00184BDC">
      <w:pPr>
        <w:jc w:val="center"/>
        <w:rPr>
          <w:b/>
          <w:u w:val="single"/>
          <w:lang w:val="ru-RU"/>
        </w:rPr>
      </w:pPr>
      <w:r w:rsidRPr="00A85885">
        <w:rPr>
          <w:b/>
          <w:u w:val="single"/>
          <w:lang w:val="ru-RU"/>
        </w:rPr>
        <w:t>ПРОТОКОЛ</w:t>
      </w:r>
      <w:r w:rsidR="00F43F8F" w:rsidRPr="00A85885">
        <w:rPr>
          <w:b/>
          <w:u w:val="single"/>
          <w:lang w:val="ru-RU"/>
        </w:rPr>
        <w:t xml:space="preserve"> </w:t>
      </w:r>
      <w:r w:rsidR="00093EF4">
        <w:rPr>
          <w:b/>
          <w:u w:val="single"/>
          <w:lang w:val="ru-RU"/>
        </w:rPr>
        <w:t xml:space="preserve">№ </w:t>
      </w:r>
      <w:r w:rsidR="00BF2A02">
        <w:rPr>
          <w:b/>
          <w:u w:val="single"/>
          <w:lang w:val="ru-RU"/>
        </w:rPr>
        <w:t>1</w:t>
      </w:r>
      <w:r w:rsidR="00DB25EC">
        <w:rPr>
          <w:b/>
          <w:u w:val="single"/>
          <w:lang w:val="ru-RU"/>
        </w:rPr>
        <w:t>-ОС</w:t>
      </w:r>
      <w:r w:rsidR="00BF2A02">
        <w:rPr>
          <w:b/>
          <w:u w:val="single"/>
          <w:lang w:val="ru-RU"/>
        </w:rPr>
        <w:t xml:space="preserve"> (Проект)</w:t>
      </w:r>
    </w:p>
    <w:p w:rsidR="00BB5159" w:rsidRPr="00BB5159" w:rsidRDefault="00BB5159" w:rsidP="00BB5159">
      <w:pPr>
        <w:shd w:val="clear" w:color="auto" w:fill="FFFFFF"/>
        <w:jc w:val="center"/>
        <w:rPr>
          <w:rFonts w:eastAsia="Times-Roman"/>
          <w:b/>
          <w:lang w:val="ru-RU"/>
        </w:rPr>
      </w:pPr>
      <w:r w:rsidRPr="00BB5159">
        <w:rPr>
          <w:rFonts w:eastAsia="Times-Roman"/>
          <w:b/>
          <w:lang w:val="ru-RU"/>
        </w:rPr>
        <w:t xml:space="preserve"> </w:t>
      </w:r>
      <w:proofErr w:type="gramStart"/>
      <w:r w:rsidR="00BF2A02">
        <w:rPr>
          <w:rFonts w:eastAsia="Times-Roman"/>
          <w:b/>
          <w:lang w:val="ru-RU"/>
        </w:rPr>
        <w:t>заочного собрания</w:t>
      </w:r>
      <w:r w:rsidRPr="00BB5159">
        <w:rPr>
          <w:rFonts w:eastAsia="Times-Roman"/>
          <w:b/>
          <w:lang w:val="ru-RU"/>
        </w:rPr>
        <w:t xml:space="preserve"> общественного совета части </w:t>
      </w:r>
      <w:r w:rsidRPr="00BB5159">
        <w:rPr>
          <w:b/>
          <w:lang w:val="ru-RU"/>
        </w:rPr>
        <w:t>территории</w:t>
      </w:r>
      <w:r>
        <w:rPr>
          <w:b/>
          <w:lang w:val="ru-RU"/>
        </w:rPr>
        <w:t>, не являющейся административным центром</w:t>
      </w:r>
      <w:r w:rsidRPr="00BB5159">
        <w:rPr>
          <w:b/>
          <w:lang w:val="ru-RU"/>
        </w:rPr>
        <w:t xml:space="preserve"> </w:t>
      </w:r>
      <w:r w:rsidRPr="00BB5159">
        <w:rPr>
          <w:rFonts w:eastAsia="Calibri"/>
          <w:b/>
          <w:lang w:val="ru-RU" w:eastAsia="ru-RU"/>
        </w:rPr>
        <w:t xml:space="preserve">муниципального образования </w:t>
      </w:r>
      <w:r>
        <w:rPr>
          <w:rFonts w:eastAsia="Calibri"/>
          <w:b/>
          <w:lang w:val="ru-RU" w:eastAsia="ru-RU"/>
        </w:rPr>
        <w:t>Виллозское городское поселение</w:t>
      </w:r>
      <w:r w:rsidRPr="00BB5159">
        <w:rPr>
          <w:i/>
          <w:lang w:val="ru-RU"/>
        </w:rPr>
        <w:t xml:space="preserve"> </w:t>
      </w:r>
      <w:r>
        <w:rPr>
          <w:rFonts w:eastAsia="Times-Roman"/>
          <w:b/>
          <w:lang w:val="ru-RU"/>
        </w:rPr>
        <w:t xml:space="preserve"> </w:t>
      </w:r>
      <w:r w:rsidR="00BF2A02">
        <w:rPr>
          <w:rFonts w:eastAsia="Times-Roman"/>
          <w:b/>
          <w:lang w:val="ru-RU"/>
        </w:rPr>
        <w:t xml:space="preserve">о </w:t>
      </w:r>
      <w:r w:rsidRPr="00BB5159">
        <w:rPr>
          <w:rFonts w:eastAsia="Times-Roman"/>
          <w:b/>
          <w:lang w:val="ru-RU"/>
        </w:rPr>
        <w:t>выдвижении инициативных предложений</w:t>
      </w:r>
      <w:r w:rsidR="00BF2A02">
        <w:rPr>
          <w:rFonts w:eastAsia="Times-Roman"/>
          <w:b/>
          <w:lang w:val="ru-RU"/>
        </w:rPr>
        <w:t xml:space="preserve"> и определении</w:t>
      </w:r>
      <w:r w:rsidRPr="00BB5159">
        <w:rPr>
          <w:rFonts w:eastAsia="Times-Roman"/>
          <w:b/>
          <w:lang w:val="ru-RU"/>
        </w:rPr>
        <w:t xml:space="preserve"> видов вклада граждан/юридических лиц в реализацию инициативных предложений</w:t>
      </w:r>
      <w:r w:rsidR="00B301EE">
        <w:rPr>
          <w:rFonts w:eastAsia="Times-Roman"/>
          <w:b/>
          <w:lang w:val="ru-RU"/>
        </w:rPr>
        <w:t xml:space="preserve"> (посредством телефонной  связи)</w:t>
      </w:r>
      <w:proofErr w:type="gramEnd"/>
    </w:p>
    <w:p w:rsidR="00BB5159" w:rsidRDefault="00BB5159" w:rsidP="00184BDC">
      <w:pPr>
        <w:jc w:val="center"/>
        <w:rPr>
          <w:b/>
          <w:u w:val="single"/>
          <w:lang w:val="ru-RU"/>
        </w:rPr>
      </w:pPr>
    </w:p>
    <w:p w:rsidR="00F43F8F" w:rsidRDefault="002C4080" w:rsidP="00184BDC">
      <w:pPr>
        <w:rPr>
          <w:b/>
          <w:lang w:val="ru-RU"/>
        </w:rPr>
      </w:pPr>
      <w:proofErr w:type="spellStart"/>
      <w:r>
        <w:rPr>
          <w:b/>
          <w:lang w:val="ru-RU"/>
        </w:rPr>
        <w:t>гп</w:t>
      </w:r>
      <w:proofErr w:type="spellEnd"/>
      <w:r w:rsidR="00EE576E">
        <w:rPr>
          <w:b/>
          <w:lang w:val="ru-RU"/>
        </w:rPr>
        <w:t>.</w:t>
      </w:r>
      <w:r w:rsidR="00BF2A02">
        <w:rPr>
          <w:b/>
          <w:lang w:val="ru-RU"/>
        </w:rPr>
        <w:t xml:space="preserve"> </w:t>
      </w:r>
      <w:proofErr w:type="spellStart"/>
      <w:r w:rsidR="00EE576E">
        <w:rPr>
          <w:b/>
          <w:lang w:val="ru-RU"/>
        </w:rPr>
        <w:t>Виллози</w:t>
      </w:r>
      <w:proofErr w:type="spellEnd"/>
      <w:r w:rsidR="00042DDF">
        <w:rPr>
          <w:b/>
          <w:lang w:val="ru-RU"/>
        </w:rPr>
        <w:t xml:space="preserve">                      </w:t>
      </w:r>
      <w:r w:rsidR="00DC1978">
        <w:rPr>
          <w:b/>
          <w:lang w:val="ru-RU"/>
        </w:rPr>
        <w:t xml:space="preserve"> </w:t>
      </w:r>
      <w:r w:rsidR="00042DDF">
        <w:rPr>
          <w:b/>
          <w:lang w:val="ru-RU"/>
        </w:rPr>
        <w:t xml:space="preserve">   </w:t>
      </w:r>
      <w:r w:rsidR="00EE576E">
        <w:rPr>
          <w:b/>
          <w:lang w:val="ru-RU"/>
        </w:rPr>
        <w:t xml:space="preserve">                                                               </w:t>
      </w:r>
      <w:r>
        <w:rPr>
          <w:b/>
          <w:lang w:val="ru-RU"/>
        </w:rPr>
        <w:t xml:space="preserve">          </w:t>
      </w:r>
      <w:r w:rsidR="00EE576E">
        <w:rPr>
          <w:b/>
          <w:lang w:val="ru-RU"/>
        </w:rPr>
        <w:t xml:space="preserve"> </w:t>
      </w:r>
    </w:p>
    <w:p w:rsidR="00F43F8F" w:rsidRDefault="00F43F8F" w:rsidP="00184BDC">
      <w:pPr>
        <w:rPr>
          <w:b/>
          <w:lang w:val="ru-RU"/>
        </w:rPr>
      </w:pPr>
    </w:p>
    <w:p w:rsidR="00BD3553" w:rsidRPr="00B301EE" w:rsidRDefault="00B301EE" w:rsidP="00BD3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lang w:val="ru-RU"/>
        </w:rPr>
      </w:pPr>
      <w:r w:rsidRPr="00B301EE">
        <w:rPr>
          <w:rFonts w:eastAsia="Times-Roman"/>
          <w:lang w:val="ru-RU"/>
        </w:rPr>
        <w:t>Даты</w:t>
      </w:r>
      <w:r w:rsidR="00093EF4" w:rsidRPr="00B301EE">
        <w:rPr>
          <w:rFonts w:eastAsia="Times-Roman"/>
          <w:lang w:val="ru-RU"/>
        </w:rPr>
        <w:t xml:space="preserve"> проведения </w:t>
      </w:r>
      <w:r>
        <w:rPr>
          <w:rFonts w:eastAsia="Times-Roman"/>
          <w:lang w:val="ru-RU"/>
        </w:rPr>
        <w:t xml:space="preserve">заочного </w:t>
      </w:r>
      <w:r w:rsidR="00093EF4" w:rsidRPr="00B301EE">
        <w:rPr>
          <w:rFonts w:eastAsia="Times-Roman"/>
          <w:lang w:val="ru-RU"/>
        </w:rPr>
        <w:t>собрания</w:t>
      </w:r>
      <w:r>
        <w:rPr>
          <w:rFonts w:eastAsia="Times-Roman"/>
          <w:lang w:val="ru-RU"/>
        </w:rPr>
        <w:t xml:space="preserve"> (посредством телефонной связи)</w:t>
      </w:r>
      <w:r w:rsidR="00093EF4" w:rsidRPr="00B301EE">
        <w:rPr>
          <w:rFonts w:eastAsia="Times-Roman"/>
          <w:lang w:val="ru-RU"/>
        </w:rPr>
        <w:t xml:space="preserve">: </w:t>
      </w:r>
      <w:r>
        <w:rPr>
          <w:rFonts w:eastAsia="Times-Roman"/>
          <w:lang w:val="ru-RU"/>
        </w:rPr>
        <w:t>с 03.07.20 по 07.07.20</w:t>
      </w:r>
    </w:p>
    <w:p w:rsidR="00BD3553" w:rsidRDefault="00BD3553" w:rsidP="00184BDC">
      <w:pPr>
        <w:rPr>
          <w:b/>
          <w:lang w:val="ru-RU"/>
        </w:rPr>
      </w:pPr>
    </w:p>
    <w:p w:rsidR="003E1BDC" w:rsidRDefault="003E1BDC" w:rsidP="00A85885">
      <w:pPr>
        <w:jc w:val="center"/>
        <w:rPr>
          <w:b/>
          <w:lang w:val="ru-RU"/>
        </w:rPr>
      </w:pPr>
    </w:p>
    <w:p w:rsidR="00DC1978" w:rsidRDefault="003E1BDC" w:rsidP="00A85885">
      <w:pPr>
        <w:jc w:val="center"/>
        <w:rPr>
          <w:b/>
          <w:lang w:val="ru-RU"/>
        </w:rPr>
      </w:pPr>
      <w:r>
        <w:rPr>
          <w:b/>
          <w:lang w:val="ru-RU"/>
        </w:rPr>
        <w:t>П</w:t>
      </w:r>
      <w:r w:rsidR="00EE329E">
        <w:rPr>
          <w:b/>
          <w:lang w:val="ru-RU"/>
        </w:rPr>
        <w:t>овестка</w:t>
      </w:r>
      <w:r w:rsidR="00642AB3">
        <w:rPr>
          <w:b/>
          <w:lang w:val="ru-RU"/>
        </w:rPr>
        <w:t xml:space="preserve"> дня</w:t>
      </w:r>
      <w:r w:rsidR="00F43F8F" w:rsidRPr="00F43F8F">
        <w:rPr>
          <w:b/>
          <w:lang w:val="ru-RU"/>
        </w:rPr>
        <w:t>:</w:t>
      </w:r>
    </w:p>
    <w:p w:rsidR="00EE329E" w:rsidRDefault="00EE329E" w:rsidP="00A85885">
      <w:pPr>
        <w:jc w:val="center"/>
        <w:rPr>
          <w:lang w:val="ru-RU"/>
        </w:rPr>
      </w:pPr>
    </w:p>
    <w:p w:rsidR="00EE329E" w:rsidRDefault="00BA2035" w:rsidP="00EE329E">
      <w:pPr>
        <w:jc w:val="both"/>
        <w:rPr>
          <w:lang w:val="ru-RU"/>
        </w:rPr>
      </w:pPr>
      <w:r>
        <w:rPr>
          <w:lang w:val="ru-RU"/>
        </w:rPr>
        <w:t>1</w:t>
      </w:r>
      <w:r w:rsidR="00EE329E">
        <w:rPr>
          <w:lang w:val="ru-RU"/>
        </w:rPr>
        <w:t>.</w:t>
      </w:r>
      <w:r>
        <w:rPr>
          <w:lang w:val="ru-RU"/>
        </w:rPr>
        <w:t xml:space="preserve"> </w:t>
      </w:r>
      <w:r w:rsidR="00EE329E">
        <w:rPr>
          <w:lang w:val="ru-RU"/>
        </w:rPr>
        <w:t>Избрание  инициативных предложений</w:t>
      </w:r>
      <w:r w:rsidR="00E84D35">
        <w:rPr>
          <w:lang w:val="ru-RU"/>
        </w:rPr>
        <w:t xml:space="preserve"> </w:t>
      </w:r>
      <w:r w:rsidR="00E84D35">
        <w:rPr>
          <w:rFonts w:eastAsia="Times-Roman"/>
          <w:lang w:val="ru-RU"/>
        </w:rPr>
        <w:t>(голосование посредством телефонной связи, с фиксацией информации)</w:t>
      </w:r>
      <w:r w:rsidR="00EE329E">
        <w:rPr>
          <w:lang w:val="ru-RU"/>
        </w:rPr>
        <w:t xml:space="preserve"> планируемых к реализации на части территорий, не являющихся</w:t>
      </w:r>
      <w:r w:rsidR="00E84D35">
        <w:rPr>
          <w:lang w:val="ru-RU"/>
        </w:rPr>
        <w:t xml:space="preserve"> административным центром в 2021</w:t>
      </w:r>
      <w:r w:rsidR="00EE329E">
        <w:rPr>
          <w:lang w:val="ru-RU"/>
        </w:rPr>
        <w:t xml:space="preserve"> году.</w:t>
      </w:r>
    </w:p>
    <w:p w:rsidR="00EE329E" w:rsidRPr="002C4080" w:rsidRDefault="00BA2035" w:rsidP="00EE329E">
      <w:pPr>
        <w:jc w:val="both"/>
        <w:rPr>
          <w:lang w:val="ru-RU"/>
        </w:rPr>
      </w:pPr>
      <w:r>
        <w:rPr>
          <w:lang w:val="ru-RU"/>
        </w:rPr>
        <w:t>2</w:t>
      </w:r>
      <w:r w:rsidR="00EE329E">
        <w:rPr>
          <w:lang w:val="ru-RU"/>
        </w:rPr>
        <w:t>.</w:t>
      </w:r>
      <w:r>
        <w:rPr>
          <w:lang w:val="ru-RU"/>
        </w:rPr>
        <w:t xml:space="preserve"> </w:t>
      </w:r>
      <w:r w:rsidR="00EE329E" w:rsidRPr="003E1BDC">
        <w:rPr>
          <w:lang w:val="ru-RU"/>
        </w:rPr>
        <w:t xml:space="preserve"> </w:t>
      </w:r>
      <w:r w:rsidR="00EE329E">
        <w:rPr>
          <w:lang w:val="ru-RU"/>
        </w:rPr>
        <w:t>Выбор</w:t>
      </w:r>
      <w:r w:rsidR="00EE329E" w:rsidRPr="00A214A5">
        <w:rPr>
          <w:lang w:val="ru-RU"/>
        </w:rPr>
        <w:t xml:space="preserve"> вклада граждан/юридических лиц в реализацию инициативных предложений</w:t>
      </w:r>
    </w:p>
    <w:p w:rsidR="00F43F8F" w:rsidRPr="00EE576E" w:rsidRDefault="00F43F8F" w:rsidP="002C4080">
      <w:pPr>
        <w:jc w:val="both"/>
        <w:rPr>
          <w:sz w:val="20"/>
          <w:szCs w:val="20"/>
          <w:lang w:val="ru-RU"/>
        </w:rPr>
      </w:pPr>
    </w:p>
    <w:p w:rsidR="00BB5159" w:rsidRDefault="00BB5159" w:rsidP="002B56D7">
      <w:pPr>
        <w:jc w:val="both"/>
        <w:rPr>
          <w:lang w:val="ru-RU"/>
        </w:rPr>
      </w:pPr>
    </w:p>
    <w:p w:rsidR="00BB5159" w:rsidRPr="00DC0F54" w:rsidRDefault="00BB5159" w:rsidP="00BB5159">
      <w:pPr>
        <w:jc w:val="both"/>
        <w:rPr>
          <w:b/>
          <w:lang w:val="ru-RU"/>
        </w:rPr>
      </w:pPr>
      <w:r w:rsidRPr="00BB5159">
        <w:rPr>
          <w:b/>
          <w:lang w:val="ru-RU"/>
        </w:rPr>
        <w:t xml:space="preserve"> СЛУШАЛИ:</w:t>
      </w:r>
      <w:r>
        <w:rPr>
          <w:lang w:val="ru-RU"/>
        </w:rPr>
        <w:t xml:space="preserve"> </w:t>
      </w:r>
      <w:r w:rsidR="00AA5168" w:rsidRPr="00AA5168">
        <w:rPr>
          <w:lang w:val="ru-RU"/>
        </w:rPr>
        <w:t xml:space="preserve">Избрание  </w:t>
      </w:r>
      <w:r>
        <w:rPr>
          <w:lang w:val="ru-RU"/>
        </w:rPr>
        <w:t>инициативных предложений</w:t>
      </w:r>
      <w:r w:rsidR="003D1C8E">
        <w:rPr>
          <w:lang w:val="ru-RU"/>
        </w:rPr>
        <w:t xml:space="preserve"> </w:t>
      </w:r>
      <w:r w:rsidR="003D1C8E">
        <w:rPr>
          <w:rFonts w:eastAsia="Times-Roman"/>
          <w:lang w:val="ru-RU"/>
        </w:rPr>
        <w:t>(посредством телефонной связи, с фиксацией информации)</w:t>
      </w:r>
      <w:r w:rsidR="003D1C8E">
        <w:rPr>
          <w:lang w:val="ru-RU"/>
        </w:rPr>
        <w:t xml:space="preserve">, </w:t>
      </w:r>
      <w:r>
        <w:rPr>
          <w:lang w:val="ru-RU"/>
        </w:rPr>
        <w:t xml:space="preserve">планируемых </w:t>
      </w:r>
      <w:r w:rsidR="004D77B2">
        <w:rPr>
          <w:lang w:val="ru-RU"/>
        </w:rPr>
        <w:t>к реализации на части территорий</w:t>
      </w:r>
      <w:r w:rsidR="00AB18E5">
        <w:rPr>
          <w:lang w:val="ru-RU"/>
        </w:rPr>
        <w:t>, не являющих</w:t>
      </w:r>
      <w:r>
        <w:rPr>
          <w:lang w:val="ru-RU"/>
        </w:rPr>
        <w:t>с</w:t>
      </w:r>
      <w:r w:rsidR="003A516E">
        <w:rPr>
          <w:lang w:val="ru-RU"/>
        </w:rPr>
        <w:t>я</w:t>
      </w:r>
      <w:r w:rsidR="00EE329E">
        <w:rPr>
          <w:lang w:val="ru-RU"/>
        </w:rPr>
        <w:t xml:space="preserve"> административным центром в 2021</w:t>
      </w:r>
      <w:r>
        <w:rPr>
          <w:lang w:val="ru-RU"/>
        </w:rPr>
        <w:t xml:space="preserve"> году.</w:t>
      </w:r>
    </w:p>
    <w:p w:rsidR="00BB5159" w:rsidRPr="00BB5159" w:rsidRDefault="00BB5159" w:rsidP="002B56D7">
      <w:pPr>
        <w:jc w:val="both"/>
        <w:rPr>
          <w:lang w:val="ru-RU"/>
        </w:rPr>
      </w:pPr>
    </w:p>
    <w:p w:rsidR="00BB5159" w:rsidRDefault="00BB5159" w:rsidP="003D1C8E">
      <w:pPr>
        <w:jc w:val="both"/>
        <w:rPr>
          <w:lang w:val="ru-RU"/>
        </w:rPr>
      </w:pPr>
      <w:r>
        <w:rPr>
          <w:lang w:val="ru-RU"/>
        </w:rPr>
        <w:t xml:space="preserve">Поступили следующие предложения: </w:t>
      </w:r>
    </w:p>
    <w:p w:rsidR="003D1C8E" w:rsidRDefault="003D1C8E" w:rsidP="003D1C8E">
      <w:pPr>
        <w:jc w:val="both"/>
        <w:rPr>
          <w:lang w:val="ru-RU"/>
        </w:rPr>
      </w:pPr>
      <w:r>
        <w:rPr>
          <w:lang w:val="ru-RU"/>
        </w:rPr>
        <w:t>- в д.</w:t>
      </w:r>
      <w:r w:rsidR="00AB6CC2">
        <w:rPr>
          <w:lang w:val="ru-RU"/>
        </w:rPr>
        <w:t xml:space="preserve"> </w:t>
      </w:r>
      <w:proofErr w:type="spellStart"/>
      <w:r>
        <w:rPr>
          <w:lang w:val="ru-RU"/>
        </w:rPr>
        <w:t>Ретселя</w:t>
      </w:r>
      <w:proofErr w:type="spellEnd"/>
      <w:r>
        <w:rPr>
          <w:lang w:val="ru-RU"/>
        </w:rPr>
        <w:t xml:space="preserve"> установить спортивную площадку, сделать реконструкцию старой детской площадки, благоустроить территорию д. </w:t>
      </w:r>
      <w:proofErr w:type="spellStart"/>
      <w:r>
        <w:rPr>
          <w:lang w:val="ru-RU"/>
        </w:rPr>
        <w:t>Ретселя</w:t>
      </w:r>
      <w:proofErr w:type="spellEnd"/>
      <w:r>
        <w:rPr>
          <w:lang w:val="ru-RU"/>
        </w:rPr>
        <w:t xml:space="preserve"> (</w:t>
      </w:r>
      <w:r w:rsidR="00AB6CC2">
        <w:rPr>
          <w:lang w:val="ru-RU"/>
        </w:rPr>
        <w:t>усовершенствование дворовой территории</w:t>
      </w:r>
      <w:r>
        <w:rPr>
          <w:lang w:val="ru-RU"/>
        </w:rPr>
        <w:t>,</w:t>
      </w:r>
      <w:r w:rsidR="00AB6CC2">
        <w:rPr>
          <w:lang w:val="ru-RU"/>
        </w:rPr>
        <w:t xml:space="preserve"> расширение проезжей части, устройство парковки</w:t>
      </w:r>
      <w:r>
        <w:rPr>
          <w:lang w:val="ru-RU"/>
        </w:rPr>
        <w:t>)</w:t>
      </w:r>
      <w:r w:rsidR="00AB6CC2">
        <w:rPr>
          <w:lang w:val="ru-RU"/>
        </w:rPr>
        <w:t>, необходимо дополнительное освещение улиц, для обеспечения безопасности требуется установка двух видеокамер на детскую площадку и футбольное поле;</w:t>
      </w:r>
    </w:p>
    <w:p w:rsidR="00AB6CC2" w:rsidRDefault="00AB6CC2" w:rsidP="003D1C8E">
      <w:pPr>
        <w:jc w:val="both"/>
        <w:rPr>
          <w:lang w:val="ru-RU"/>
        </w:rPr>
      </w:pPr>
      <w:r>
        <w:rPr>
          <w:lang w:val="ru-RU"/>
        </w:rPr>
        <w:t xml:space="preserve">- в д. </w:t>
      </w:r>
      <w:proofErr w:type="spellStart"/>
      <w:r>
        <w:rPr>
          <w:lang w:val="ru-RU"/>
        </w:rPr>
        <w:t>Рассколово</w:t>
      </w:r>
      <w:proofErr w:type="spellEnd"/>
      <w:r>
        <w:rPr>
          <w:lang w:val="ru-RU"/>
        </w:rPr>
        <w:t xml:space="preserve"> необходимо установить две  детские площадки в двух разных частях деревни (на месте старой и у 49 дома), необходимо оформить (зашить в камень)  </w:t>
      </w:r>
      <w:r w:rsidR="0050501F">
        <w:rPr>
          <w:lang w:val="ru-RU"/>
        </w:rPr>
        <w:t>подъезд к пожарному водоему</w:t>
      </w:r>
      <w:r w:rsidR="00720969">
        <w:rPr>
          <w:lang w:val="ru-RU"/>
        </w:rPr>
        <w:t xml:space="preserve">, приобрести </w:t>
      </w:r>
      <w:proofErr w:type="spellStart"/>
      <w:r w:rsidR="00720969">
        <w:rPr>
          <w:lang w:val="ru-RU"/>
        </w:rPr>
        <w:t>мотопомпу</w:t>
      </w:r>
      <w:proofErr w:type="spellEnd"/>
      <w:r w:rsidR="0050501F">
        <w:rPr>
          <w:lang w:val="ru-RU"/>
        </w:rPr>
        <w:t>;</w:t>
      </w:r>
    </w:p>
    <w:p w:rsidR="0050501F" w:rsidRDefault="0050501F" w:rsidP="003D1C8E">
      <w:pPr>
        <w:jc w:val="both"/>
        <w:rPr>
          <w:lang w:val="ru-RU"/>
        </w:rPr>
      </w:pPr>
      <w:r>
        <w:rPr>
          <w:lang w:val="ru-RU"/>
        </w:rPr>
        <w:t xml:space="preserve">- в д. </w:t>
      </w:r>
      <w:proofErr w:type="spellStart"/>
      <w:r>
        <w:rPr>
          <w:lang w:val="ru-RU"/>
        </w:rPr>
        <w:t>Саксолово</w:t>
      </w:r>
      <w:proofErr w:type="spellEnd"/>
      <w:r>
        <w:rPr>
          <w:lang w:val="ru-RU"/>
        </w:rPr>
        <w:t xml:space="preserve"> установить детскую площадку;</w:t>
      </w:r>
    </w:p>
    <w:p w:rsidR="0050501F" w:rsidRDefault="0050501F" w:rsidP="003D1C8E">
      <w:pPr>
        <w:jc w:val="both"/>
        <w:rPr>
          <w:lang w:val="ru-RU"/>
        </w:rPr>
      </w:pPr>
      <w:r>
        <w:rPr>
          <w:lang w:val="ru-RU"/>
        </w:rPr>
        <w:t xml:space="preserve">- в д. </w:t>
      </w:r>
      <w:proofErr w:type="spellStart"/>
      <w:r>
        <w:rPr>
          <w:lang w:val="ru-RU"/>
        </w:rPr>
        <w:t>Вариксолово</w:t>
      </w:r>
      <w:proofErr w:type="spellEnd"/>
      <w:r>
        <w:rPr>
          <w:lang w:val="ru-RU"/>
        </w:rPr>
        <w:t xml:space="preserve"> обновить детскую площадку, которая установлена на две деревни – </w:t>
      </w:r>
      <w:proofErr w:type="spellStart"/>
      <w:r>
        <w:rPr>
          <w:lang w:val="ru-RU"/>
        </w:rPr>
        <w:t>Вариксолово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Пикколово</w:t>
      </w:r>
      <w:proofErr w:type="spellEnd"/>
      <w:r>
        <w:rPr>
          <w:lang w:val="ru-RU"/>
        </w:rPr>
        <w:t>, установить комплекс уличных спортивных тренажеров для взрослых, п</w:t>
      </w:r>
      <w:r w:rsidR="00720969">
        <w:rPr>
          <w:lang w:val="ru-RU"/>
        </w:rPr>
        <w:t xml:space="preserve">овесить волейбольную сетку </w:t>
      </w:r>
      <w:r>
        <w:rPr>
          <w:lang w:val="ru-RU"/>
        </w:rPr>
        <w:t xml:space="preserve"> на мини-</w:t>
      </w:r>
      <w:r w:rsidR="00720969">
        <w:rPr>
          <w:lang w:val="ru-RU"/>
        </w:rPr>
        <w:t xml:space="preserve">футбольном поле, благоустроить вокруг мини-поля территорию, отсыпать дорогу к футбольному полю, почистить и заполнить водой пожарный водоем, приобрести </w:t>
      </w:r>
      <w:proofErr w:type="spellStart"/>
      <w:r w:rsidR="00720969">
        <w:rPr>
          <w:lang w:val="ru-RU"/>
        </w:rPr>
        <w:t>мотопомпу</w:t>
      </w:r>
      <w:proofErr w:type="spellEnd"/>
      <w:r w:rsidR="00720969">
        <w:rPr>
          <w:lang w:val="ru-RU"/>
        </w:rPr>
        <w:t>;</w:t>
      </w:r>
    </w:p>
    <w:p w:rsidR="00720969" w:rsidRDefault="00720969" w:rsidP="003D1C8E">
      <w:pPr>
        <w:jc w:val="both"/>
        <w:rPr>
          <w:lang w:val="ru-RU"/>
        </w:rPr>
      </w:pPr>
      <w:r>
        <w:rPr>
          <w:lang w:val="ru-RU"/>
        </w:rPr>
        <w:t xml:space="preserve">- в д. </w:t>
      </w:r>
      <w:proofErr w:type="spellStart"/>
      <w:r>
        <w:rPr>
          <w:lang w:val="ru-RU"/>
        </w:rPr>
        <w:t>Перекюля</w:t>
      </w:r>
      <w:proofErr w:type="spellEnd"/>
      <w:r>
        <w:rPr>
          <w:lang w:val="ru-RU"/>
        </w:rPr>
        <w:t xml:space="preserve"> устройство парка рядом с «Домом Надежды на горе» и его благоустройство (посадка деревьев и кустов, установка скамеек, освещение), засыпать щебенкой дорогу к 3-ему кварталу, сделать освещение дорог</w:t>
      </w:r>
      <w:r w:rsidR="003C4B79">
        <w:rPr>
          <w:lang w:val="ru-RU"/>
        </w:rPr>
        <w:t xml:space="preserve"> между колодцем и 3-им кварталом;</w:t>
      </w:r>
    </w:p>
    <w:p w:rsidR="003C4B79" w:rsidRDefault="003C4B79" w:rsidP="003D1C8E">
      <w:pPr>
        <w:jc w:val="both"/>
        <w:rPr>
          <w:lang w:val="ru-RU"/>
        </w:rPr>
      </w:pPr>
      <w:r>
        <w:rPr>
          <w:lang w:val="ru-RU"/>
        </w:rPr>
        <w:t xml:space="preserve">- в д. </w:t>
      </w:r>
      <w:proofErr w:type="spellStart"/>
      <w:r>
        <w:rPr>
          <w:lang w:val="ru-RU"/>
        </w:rPr>
        <w:t>Мурилово</w:t>
      </w:r>
      <w:proofErr w:type="spellEnd"/>
      <w:r>
        <w:rPr>
          <w:lang w:val="ru-RU"/>
        </w:rPr>
        <w:t xml:space="preserve"> необходимо устройство парка совместно с д. </w:t>
      </w:r>
      <w:proofErr w:type="spellStart"/>
      <w:r>
        <w:rPr>
          <w:lang w:val="ru-RU"/>
        </w:rPr>
        <w:t>Перекюля</w:t>
      </w:r>
      <w:proofErr w:type="spellEnd"/>
      <w:r>
        <w:rPr>
          <w:lang w:val="ru-RU"/>
        </w:rPr>
        <w:t xml:space="preserve"> между прудом д. </w:t>
      </w:r>
      <w:proofErr w:type="spellStart"/>
      <w:r>
        <w:rPr>
          <w:lang w:val="ru-RU"/>
        </w:rPr>
        <w:t>Мурилово</w:t>
      </w:r>
      <w:proofErr w:type="spellEnd"/>
      <w:r>
        <w:rPr>
          <w:lang w:val="ru-RU"/>
        </w:rPr>
        <w:t xml:space="preserve"> и «Домом Надежды на горе» д. </w:t>
      </w:r>
      <w:proofErr w:type="spellStart"/>
      <w:r>
        <w:rPr>
          <w:lang w:val="ru-RU"/>
        </w:rPr>
        <w:t>Перекюля</w:t>
      </w:r>
      <w:proofErr w:type="spellEnd"/>
      <w:r w:rsidR="008B6F0C">
        <w:rPr>
          <w:lang w:val="ru-RU"/>
        </w:rPr>
        <w:t xml:space="preserve">, необходим ремонт дороги на повороте от памятника «Взрыв», в целях обеспечения безопасности движения необходимо ограждение дороги вдоль д. </w:t>
      </w:r>
      <w:proofErr w:type="spellStart"/>
      <w:r w:rsidR="008B6F0C">
        <w:rPr>
          <w:lang w:val="ru-RU"/>
        </w:rPr>
        <w:t>Мурилово</w:t>
      </w:r>
      <w:proofErr w:type="spellEnd"/>
      <w:r w:rsidR="008B6F0C">
        <w:rPr>
          <w:lang w:val="ru-RU"/>
        </w:rPr>
        <w:t xml:space="preserve"> по оврагу, приобрести </w:t>
      </w:r>
      <w:proofErr w:type="spellStart"/>
      <w:r w:rsidR="008B6F0C">
        <w:rPr>
          <w:lang w:val="ru-RU"/>
        </w:rPr>
        <w:t>мотопомпу</w:t>
      </w:r>
      <w:proofErr w:type="spellEnd"/>
      <w:r w:rsidR="008B6F0C">
        <w:rPr>
          <w:lang w:val="ru-RU"/>
        </w:rPr>
        <w:t>;</w:t>
      </w:r>
    </w:p>
    <w:p w:rsidR="008B6F0C" w:rsidRDefault="008B6F0C" w:rsidP="003D1C8E">
      <w:pPr>
        <w:jc w:val="both"/>
        <w:rPr>
          <w:lang w:val="ru-RU"/>
        </w:rPr>
      </w:pPr>
      <w:proofErr w:type="gramStart"/>
      <w:r>
        <w:rPr>
          <w:lang w:val="ru-RU"/>
        </w:rPr>
        <w:t xml:space="preserve">- </w:t>
      </w:r>
      <w:r w:rsidR="000D477A">
        <w:rPr>
          <w:lang w:val="ru-RU"/>
        </w:rPr>
        <w:t xml:space="preserve">в д. </w:t>
      </w:r>
      <w:proofErr w:type="spellStart"/>
      <w:r w:rsidR="000D477A">
        <w:rPr>
          <w:lang w:val="ru-RU"/>
        </w:rPr>
        <w:t>Карвала</w:t>
      </w:r>
      <w:proofErr w:type="spellEnd"/>
      <w:r w:rsidR="000D477A">
        <w:rPr>
          <w:lang w:val="ru-RU"/>
        </w:rPr>
        <w:t xml:space="preserve"> можно было бы устроить совместно с д. </w:t>
      </w:r>
      <w:proofErr w:type="spellStart"/>
      <w:r w:rsidR="000D477A">
        <w:rPr>
          <w:lang w:val="ru-RU"/>
        </w:rPr>
        <w:t>Ретселя</w:t>
      </w:r>
      <w:proofErr w:type="spellEnd"/>
      <w:r w:rsidR="000D477A">
        <w:rPr>
          <w:lang w:val="ru-RU"/>
        </w:rPr>
        <w:t xml:space="preserve"> для всего Виллозского городского поселения «Клуб по интересам» в имеющейся муниципальной квартире в д. </w:t>
      </w:r>
      <w:proofErr w:type="spellStart"/>
      <w:r w:rsidR="000D477A">
        <w:rPr>
          <w:lang w:val="ru-RU"/>
        </w:rPr>
        <w:t>Ретселя</w:t>
      </w:r>
      <w:proofErr w:type="spellEnd"/>
      <w:r w:rsidR="000D477A">
        <w:rPr>
          <w:lang w:val="ru-RU"/>
        </w:rPr>
        <w:t xml:space="preserve">, выделить рабочее место с установкой необходимой оргтехники в одном из Домов Культуры поселения для работы старост и общественного совета, облагородить Лютеранское кладбище на горе </w:t>
      </w:r>
      <w:proofErr w:type="spellStart"/>
      <w:r w:rsidR="000D477A">
        <w:rPr>
          <w:lang w:val="ru-RU"/>
        </w:rPr>
        <w:t>Киргхоф</w:t>
      </w:r>
      <w:proofErr w:type="spellEnd"/>
      <w:r w:rsidR="000D477A">
        <w:rPr>
          <w:lang w:val="ru-RU"/>
        </w:rPr>
        <w:t xml:space="preserve"> и сделать его историческим местом, совместно с д. </w:t>
      </w:r>
      <w:proofErr w:type="spellStart"/>
      <w:r w:rsidR="000D477A">
        <w:rPr>
          <w:lang w:val="ru-RU"/>
        </w:rPr>
        <w:t>Кавелахта</w:t>
      </w:r>
      <w:proofErr w:type="spellEnd"/>
      <w:proofErr w:type="gramEnd"/>
      <w:r w:rsidR="000D477A">
        <w:rPr>
          <w:lang w:val="ru-RU"/>
        </w:rPr>
        <w:t xml:space="preserve"> организовать на базе старинного ангара и бывшего клуба Исторический центр, с целью проведения экскурсий по близлежащим историческим местам Виллозского городского поселения, в целях повышения имиджа поселения и Ломоносовского района в целом, напротив пожарного водоема облагородить пруд, сделав из него водохранилище;</w:t>
      </w:r>
    </w:p>
    <w:p w:rsidR="000D477A" w:rsidRDefault="000D477A" w:rsidP="003D1C8E">
      <w:pPr>
        <w:jc w:val="both"/>
        <w:rPr>
          <w:lang w:val="ru-RU"/>
        </w:rPr>
      </w:pPr>
      <w:r>
        <w:rPr>
          <w:lang w:val="ru-RU"/>
        </w:rPr>
        <w:lastRenderedPageBreak/>
        <w:t xml:space="preserve">- в д. </w:t>
      </w:r>
      <w:proofErr w:type="spellStart"/>
      <w:r>
        <w:rPr>
          <w:lang w:val="ru-RU"/>
        </w:rPr>
        <w:t>Кавелахта</w:t>
      </w:r>
      <w:proofErr w:type="spellEnd"/>
      <w:r>
        <w:rPr>
          <w:lang w:val="ru-RU"/>
        </w:rPr>
        <w:t xml:space="preserve"> </w:t>
      </w:r>
      <w:r w:rsidR="00BA2035">
        <w:rPr>
          <w:lang w:val="ru-RU"/>
        </w:rPr>
        <w:t>необходимо сделать пешеходную дорожку вдоль всей деревни, в целях безопасности дорожного и пешего движения, нужна реконструкция старой детской площадки;</w:t>
      </w:r>
    </w:p>
    <w:p w:rsidR="00BA2035" w:rsidRDefault="00BA2035" w:rsidP="003D1C8E">
      <w:pPr>
        <w:jc w:val="both"/>
        <w:rPr>
          <w:lang w:val="ru-RU"/>
        </w:rPr>
      </w:pPr>
      <w:r>
        <w:rPr>
          <w:lang w:val="ru-RU"/>
        </w:rPr>
        <w:t xml:space="preserve">- в д. </w:t>
      </w:r>
      <w:proofErr w:type="spellStart"/>
      <w:r>
        <w:rPr>
          <w:lang w:val="ru-RU"/>
        </w:rPr>
        <w:t>Аропаккузи</w:t>
      </w:r>
      <w:proofErr w:type="spellEnd"/>
      <w:r>
        <w:rPr>
          <w:lang w:val="ru-RU"/>
        </w:rPr>
        <w:t xml:space="preserve"> необходимо устройство пожарного водоема, обустройство автобусной остановки, ремонт дороги вдоль дома 2А, д. 66 до участков второй линии;</w:t>
      </w:r>
    </w:p>
    <w:p w:rsidR="00BA2035" w:rsidRDefault="00BA2035" w:rsidP="003D1C8E">
      <w:pPr>
        <w:jc w:val="both"/>
        <w:rPr>
          <w:lang w:val="ru-RU"/>
        </w:rPr>
      </w:pPr>
      <w:r>
        <w:rPr>
          <w:lang w:val="ru-RU"/>
        </w:rPr>
        <w:t xml:space="preserve">- в д. </w:t>
      </w:r>
      <w:proofErr w:type="spellStart"/>
      <w:r>
        <w:rPr>
          <w:lang w:val="ru-RU"/>
        </w:rPr>
        <w:t>Пикколово</w:t>
      </w:r>
      <w:proofErr w:type="spellEnd"/>
      <w:r>
        <w:rPr>
          <w:lang w:val="ru-RU"/>
        </w:rPr>
        <w:t xml:space="preserve"> необходима установка мусорных контейнеров, обеспечить доступ людей к колонкам, которые в настоящее время запечатаны.</w:t>
      </w:r>
    </w:p>
    <w:p w:rsidR="006D59F2" w:rsidRDefault="006D59F2" w:rsidP="00A85885">
      <w:pPr>
        <w:jc w:val="both"/>
        <w:rPr>
          <w:b/>
          <w:lang w:val="ru-RU"/>
        </w:rPr>
      </w:pPr>
    </w:p>
    <w:p w:rsidR="00A85885" w:rsidRPr="00C15A8A" w:rsidRDefault="00C15A8A" w:rsidP="00A85885">
      <w:pPr>
        <w:jc w:val="both"/>
        <w:rPr>
          <w:b/>
          <w:lang w:val="ru-RU"/>
        </w:rPr>
      </w:pPr>
      <w:r w:rsidRPr="00C15A8A">
        <w:rPr>
          <w:b/>
          <w:lang w:val="ru-RU"/>
        </w:rPr>
        <w:t xml:space="preserve">РЕШИЛИ: </w:t>
      </w:r>
    </w:p>
    <w:p w:rsidR="00C15A8A" w:rsidRDefault="00C15A8A" w:rsidP="00A85885">
      <w:pPr>
        <w:jc w:val="both"/>
        <w:rPr>
          <w:lang w:val="ru-RU"/>
        </w:rPr>
      </w:pPr>
      <w:r>
        <w:rPr>
          <w:lang w:val="ru-RU"/>
        </w:rPr>
        <w:t>Принять к реализации 2 (два) наиболее</w:t>
      </w:r>
      <w:r w:rsidR="00BA2035">
        <w:rPr>
          <w:lang w:val="ru-RU"/>
        </w:rPr>
        <w:t xml:space="preserve"> значимых и</w:t>
      </w:r>
      <w:r>
        <w:rPr>
          <w:lang w:val="ru-RU"/>
        </w:rPr>
        <w:t xml:space="preserve"> затратных проекта: </w:t>
      </w:r>
    </w:p>
    <w:p w:rsidR="005B4851" w:rsidRDefault="005B4851" w:rsidP="00A85885">
      <w:pPr>
        <w:jc w:val="both"/>
        <w:rPr>
          <w:lang w:val="ru-RU"/>
        </w:rPr>
      </w:pPr>
    </w:p>
    <w:p w:rsidR="005B4851" w:rsidRDefault="005B4851" w:rsidP="00A85885">
      <w:pPr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Pr="005B4851">
        <w:rPr>
          <w:lang w:val="ru-RU"/>
        </w:rPr>
        <w:t xml:space="preserve">Строительство сетей наружного освещения д. </w:t>
      </w:r>
      <w:proofErr w:type="spellStart"/>
      <w:r w:rsidRPr="005B4851">
        <w:rPr>
          <w:lang w:val="ru-RU"/>
        </w:rPr>
        <w:t>Ретселя</w:t>
      </w:r>
      <w:proofErr w:type="spellEnd"/>
      <w:r w:rsidRPr="005B4851">
        <w:rPr>
          <w:lang w:val="ru-RU"/>
        </w:rPr>
        <w:t xml:space="preserve"> Ломоносовского района Ленинградской области</w:t>
      </w:r>
    </w:p>
    <w:p w:rsidR="00AC6FAB" w:rsidRDefault="005B4851" w:rsidP="00AC6FAB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AC6FAB">
        <w:rPr>
          <w:lang w:val="ru-RU"/>
        </w:rPr>
        <w:t xml:space="preserve">Приобретение </w:t>
      </w:r>
      <w:proofErr w:type="spellStart"/>
      <w:r w:rsidR="00AC6FAB">
        <w:rPr>
          <w:lang w:val="ru-RU"/>
        </w:rPr>
        <w:t>мотопомп</w:t>
      </w:r>
      <w:proofErr w:type="spellEnd"/>
      <w:r w:rsidR="00AC6FAB">
        <w:rPr>
          <w:lang w:val="ru-RU"/>
        </w:rPr>
        <w:t xml:space="preserve"> для деревень </w:t>
      </w:r>
      <w:proofErr w:type="spellStart"/>
      <w:r w:rsidR="00AC6FAB">
        <w:rPr>
          <w:lang w:val="ru-RU"/>
        </w:rPr>
        <w:t>Мурилово</w:t>
      </w:r>
      <w:proofErr w:type="spellEnd"/>
      <w:r w:rsidR="00AC6FAB">
        <w:rPr>
          <w:lang w:val="ru-RU"/>
        </w:rPr>
        <w:t xml:space="preserve">, </w:t>
      </w:r>
      <w:proofErr w:type="spellStart"/>
      <w:r w:rsidR="00AC6FAB">
        <w:rPr>
          <w:lang w:val="ru-RU"/>
        </w:rPr>
        <w:t>Вариксолово</w:t>
      </w:r>
      <w:proofErr w:type="spellEnd"/>
      <w:r w:rsidR="00AC6FAB">
        <w:rPr>
          <w:lang w:val="ru-RU"/>
        </w:rPr>
        <w:t xml:space="preserve">, </w:t>
      </w:r>
      <w:proofErr w:type="spellStart"/>
      <w:r w:rsidR="00AC6FAB">
        <w:rPr>
          <w:lang w:val="ru-RU"/>
        </w:rPr>
        <w:t>Рассколово</w:t>
      </w:r>
      <w:proofErr w:type="spellEnd"/>
      <w:r w:rsidR="00AC6FAB">
        <w:rPr>
          <w:lang w:val="ru-RU"/>
        </w:rPr>
        <w:t xml:space="preserve">, </w:t>
      </w:r>
      <w:proofErr w:type="spellStart"/>
      <w:r w:rsidR="00AC6FAB">
        <w:rPr>
          <w:lang w:val="ru-RU"/>
        </w:rPr>
        <w:t>Саксолово</w:t>
      </w:r>
      <w:proofErr w:type="spellEnd"/>
      <w:r w:rsidR="00AC6FAB">
        <w:rPr>
          <w:lang w:val="ru-RU"/>
        </w:rPr>
        <w:t xml:space="preserve">, </w:t>
      </w:r>
      <w:proofErr w:type="spellStart"/>
      <w:r w:rsidR="00AC6FAB">
        <w:rPr>
          <w:lang w:val="ru-RU"/>
        </w:rPr>
        <w:t>Аропаккузи</w:t>
      </w:r>
      <w:proofErr w:type="spellEnd"/>
      <w:r w:rsidR="00AC6FAB">
        <w:rPr>
          <w:lang w:val="ru-RU"/>
        </w:rPr>
        <w:t xml:space="preserve"> </w:t>
      </w:r>
    </w:p>
    <w:p w:rsidR="00C15A8A" w:rsidRDefault="00C15A8A" w:rsidP="00A85885">
      <w:pPr>
        <w:jc w:val="both"/>
        <w:rPr>
          <w:lang w:val="ru-RU"/>
        </w:rPr>
      </w:pPr>
    </w:p>
    <w:p w:rsidR="00C15A8A" w:rsidRDefault="005B4851" w:rsidP="00C15A8A">
      <w:pPr>
        <w:pStyle w:val="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Голосование за поступившие предложения</w:t>
      </w:r>
    </w:p>
    <w:p w:rsidR="00C15A8A" w:rsidRPr="00A85885" w:rsidRDefault="00C15A8A" w:rsidP="00C15A8A">
      <w:pPr>
        <w:pStyle w:val="3"/>
        <w:ind w:firstLine="708"/>
        <w:jc w:val="both"/>
        <w:rPr>
          <w:b/>
          <w:sz w:val="24"/>
          <w:szCs w:val="24"/>
          <w:lang w:val="ru-RU"/>
        </w:rPr>
      </w:pPr>
      <w:r w:rsidRPr="00A85885">
        <w:rPr>
          <w:b/>
          <w:sz w:val="24"/>
          <w:szCs w:val="24"/>
          <w:lang w:val="ru-RU"/>
        </w:rPr>
        <w:t>За</w:t>
      </w:r>
      <w:r w:rsidR="00AC6FAB">
        <w:rPr>
          <w:b/>
          <w:sz w:val="24"/>
          <w:szCs w:val="24"/>
          <w:lang w:val="ru-RU"/>
        </w:rPr>
        <w:t xml:space="preserve"> </w:t>
      </w:r>
      <w:r w:rsidRPr="00A85885">
        <w:rPr>
          <w:b/>
          <w:sz w:val="24"/>
          <w:szCs w:val="24"/>
          <w:lang w:val="ru-RU"/>
        </w:rPr>
        <w:t xml:space="preserve">- </w:t>
      </w:r>
      <w:r>
        <w:rPr>
          <w:b/>
          <w:sz w:val="24"/>
          <w:szCs w:val="24"/>
          <w:lang w:val="ru-RU"/>
        </w:rPr>
        <w:t xml:space="preserve"> </w:t>
      </w:r>
      <w:r w:rsidRPr="00A85885">
        <w:rPr>
          <w:b/>
          <w:sz w:val="24"/>
          <w:szCs w:val="24"/>
          <w:lang w:val="ru-RU"/>
        </w:rPr>
        <w:t>чел. Против</w:t>
      </w:r>
      <w:r w:rsidR="00AC6FAB">
        <w:rPr>
          <w:b/>
          <w:sz w:val="24"/>
          <w:szCs w:val="24"/>
          <w:lang w:val="ru-RU"/>
        </w:rPr>
        <w:t xml:space="preserve"> </w:t>
      </w:r>
      <w:r w:rsidRPr="00A85885">
        <w:rPr>
          <w:b/>
          <w:sz w:val="24"/>
          <w:szCs w:val="24"/>
          <w:lang w:val="ru-RU"/>
        </w:rPr>
        <w:t>-</w:t>
      </w:r>
      <w:r w:rsidR="00AC6FAB">
        <w:rPr>
          <w:b/>
          <w:sz w:val="24"/>
          <w:szCs w:val="24"/>
          <w:lang w:val="ru-RU"/>
        </w:rPr>
        <w:t xml:space="preserve">  чел, воздержались - </w:t>
      </w:r>
      <w:r w:rsidRPr="00A85885">
        <w:rPr>
          <w:b/>
          <w:sz w:val="24"/>
          <w:szCs w:val="24"/>
          <w:lang w:val="ru-RU"/>
        </w:rPr>
        <w:t xml:space="preserve"> чел.</w:t>
      </w:r>
    </w:p>
    <w:p w:rsidR="00BA2035" w:rsidRPr="00BA2035" w:rsidRDefault="00BA2035" w:rsidP="00BA2035">
      <w:pPr>
        <w:jc w:val="both"/>
        <w:rPr>
          <w:b/>
          <w:highlight w:val="cyan"/>
          <w:lang w:val="ru-RU"/>
        </w:rPr>
      </w:pPr>
    </w:p>
    <w:p w:rsidR="00BA2035" w:rsidRPr="00BA2035" w:rsidRDefault="00BA2035" w:rsidP="00BA2035">
      <w:pPr>
        <w:jc w:val="both"/>
        <w:rPr>
          <w:b/>
          <w:highlight w:val="cyan"/>
          <w:lang w:val="ru-RU"/>
        </w:rPr>
      </w:pPr>
    </w:p>
    <w:p w:rsidR="00BA2035" w:rsidRPr="00AA5168" w:rsidRDefault="00AA5168" w:rsidP="00BA2035">
      <w:pPr>
        <w:jc w:val="both"/>
        <w:rPr>
          <w:lang w:val="ru-RU"/>
        </w:rPr>
      </w:pPr>
      <w:r>
        <w:rPr>
          <w:b/>
          <w:lang w:val="ru-RU"/>
        </w:rPr>
        <w:t>2</w:t>
      </w:r>
      <w:r w:rsidR="00BA2035" w:rsidRPr="00AA5168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="00BA2035" w:rsidRPr="00AA5168">
        <w:rPr>
          <w:b/>
          <w:lang w:val="ru-RU"/>
        </w:rPr>
        <w:t>СЛУШАЛИ</w:t>
      </w:r>
      <w:r w:rsidR="00BA2035" w:rsidRPr="00AA5168">
        <w:rPr>
          <w:lang w:val="ru-RU"/>
        </w:rPr>
        <w:t xml:space="preserve">: </w:t>
      </w:r>
      <w:r w:rsidR="00642AB3">
        <w:rPr>
          <w:lang w:val="ru-RU"/>
        </w:rPr>
        <w:t>Предложение</w:t>
      </w:r>
      <w:r w:rsidR="00BA2035" w:rsidRPr="00AA5168">
        <w:rPr>
          <w:lang w:val="ru-RU"/>
        </w:rPr>
        <w:t xml:space="preserve"> </w:t>
      </w:r>
      <w:r>
        <w:rPr>
          <w:lang w:val="ru-RU"/>
        </w:rPr>
        <w:t xml:space="preserve">рассмотреть вопрос о финансовом или </w:t>
      </w:r>
      <w:r w:rsidR="00BA2035" w:rsidRPr="00AA5168">
        <w:rPr>
          <w:lang w:val="ru-RU"/>
        </w:rPr>
        <w:t xml:space="preserve"> трудовом участии граждан в реализации мероприятий.</w:t>
      </w:r>
    </w:p>
    <w:p w:rsidR="00BA2035" w:rsidRPr="00AA5168" w:rsidRDefault="00BA2035" w:rsidP="00BA2035">
      <w:pPr>
        <w:jc w:val="both"/>
        <w:rPr>
          <w:lang w:val="ru-RU"/>
        </w:rPr>
      </w:pPr>
      <w:r w:rsidRPr="00AA5168">
        <w:rPr>
          <w:lang w:val="ru-RU"/>
        </w:rPr>
        <w:tab/>
      </w:r>
    </w:p>
    <w:p w:rsidR="00EE329E" w:rsidRPr="00697FA2" w:rsidRDefault="00BA2035" w:rsidP="003E1BDC">
      <w:pPr>
        <w:pStyle w:val="3"/>
        <w:rPr>
          <w:sz w:val="24"/>
          <w:szCs w:val="24"/>
          <w:lang w:val="ru-RU"/>
        </w:rPr>
      </w:pPr>
      <w:r w:rsidRPr="00AA5168">
        <w:rPr>
          <w:b/>
          <w:sz w:val="24"/>
          <w:szCs w:val="24"/>
          <w:lang w:val="ru-RU"/>
        </w:rPr>
        <w:t xml:space="preserve">РЕШИЛИ: </w:t>
      </w:r>
      <w:r w:rsidRPr="00AA5168">
        <w:rPr>
          <w:sz w:val="24"/>
          <w:szCs w:val="24"/>
          <w:lang w:val="ru-RU"/>
        </w:rPr>
        <w:t>Принять трудовое  участие граждан</w:t>
      </w:r>
      <w:r w:rsidR="00AA5168">
        <w:rPr>
          <w:sz w:val="24"/>
          <w:szCs w:val="24"/>
          <w:lang w:val="ru-RU"/>
        </w:rPr>
        <w:t xml:space="preserve"> в  реализации мероприятий  2021</w:t>
      </w:r>
      <w:r w:rsidRPr="00AA5168">
        <w:rPr>
          <w:sz w:val="24"/>
          <w:szCs w:val="24"/>
          <w:lang w:val="ru-RU"/>
        </w:rPr>
        <w:t xml:space="preserve"> года</w:t>
      </w:r>
      <w:r w:rsidR="00AA5168">
        <w:rPr>
          <w:sz w:val="24"/>
          <w:szCs w:val="24"/>
          <w:lang w:val="ru-RU"/>
        </w:rPr>
        <w:t xml:space="preserve">. </w:t>
      </w:r>
    </w:p>
    <w:p w:rsidR="00EE329E" w:rsidRDefault="00EE329E" w:rsidP="003E1BDC">
      <w:pPr>
        <w:pStyle w:val="3"/>
        <w:rPr>
          <w:sz w:val="24"/>
          <w:szCs w:val="24"/>
          <w:lang w:val="ru-RU"/>
        </w:rPr>
      </w:pPr>
    </w:p>
    <w:p w:rsidR="00BD3553" w:rsidRPr="00BD3553" w:rsidRDefault="00BD3553" w:rsidP="003E1BD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6"/>
          <w:szCs w:val="26"/>
          <w:lang w:val="ru-RU"/>
        </w:rPr>
      </w:pPr>
      <w:r w:rsidRPr="00BD3553">
        <w:rPr>
          <w:rFonts w:eastAsia="Times-Roman"/>
          <w:sz w:val="26"/>
          <w:szCs w:val="26"/>
          <w:lang w:val="ru-RU"/>
        </w:rPr>
        <w:t>Итоги собрания и принятые решения:</w:t>
      </w:r>
    </w:p>
    <w:p w:rsidR="00BD3553" w:rsidRPr="00BD3553" w:rsidRDefault="00BD3553" w:rsidP="00BD3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6"/>
          <w:szCs w:val="26"/>
          <w:lang w:val="ru-RU"/>
        </w:rPr>
      </w:pPr>
      <w:r w:rsidRPr="00BD3553">
        <w:rPr>
          <w:rFonts w:eastAsia="Times-Roman"/>
          <w:sz w:val="26"/>
          <w:szCs w:val="26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6644"/>
        <w:gridCol w:w="2656"/>
      </w:tblGrid>
      <w:tr w:rsidR="00BD3553" w:rsidRPr="00BD3553" w:rsidTr="005A5D58">
        <w:tc>
          <w:tcPr>
            <w:tcW w:w="816" w:type="dxa"/>
            <w:vAlign w:val="center"/>
          </w:tcPr>
          <w:p w:rsidR="00BD3553" w:rsidRPr="00FA0314" w:rsidRDefault="00BD3553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r w:rsidRPr="00FA0314">
              <w:rPr>
                <w:rFonts w:eastAsia="Times-Roman"/>
              </w:rPr>
              <w:t>№ п/п</w:t>
            </w:r>
          </w:p>
        </w:tc>
        <w:tc>
          <w:tcPr>
            <w:tcW w:w="6644" w:type="dxa"/>
            <w:vAlign w:val="center"/>
          </w:tcPr>
          <w:p w:rsidR="00BD3553" w:rsidRPr="00FA0314" w:rsidRDefault="00BD3553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</w:rPr>
            </w:pPr>
            <w:proofErr w:type="spellStart"/>
            <w:r w:rsidRPr="00FA0314">
              <w:rPr>
                <w:rFonts w:eastAsia="Times-Roman"/>
              </w:rPr>
              <w:t>Наименование</w:t>
            </w:r>
            <w:proofErr w:type="spellEnd"/>
          </w:p>
        </w:tc>
        <w:tc>
          <w:tcPr>
            <w:tcW w:w="2656" w:type="dxa"/>
            <w:vAlign w:val="center"/>
          </w:tcPr>
          <w:p w:rsidR="00BD3553" w:rsidRPr="00FA0314" w:rsidRDefault="00BD3553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lang w:val="ru-RU"/>
              </w:rPr>
            </w:pPr>
            <w:r w:rsidRPr="00FA0314">
              <w:rPr>
                <w:rFonts w:eastAsia="Times-Roman"/>
                <w:lang w:val="ru-RU"/>
              </w:rPr>
              <w:t>Итоги собрания и принятые решения</w:t>
            </w:r>
          </w:p>
        </w:tc>
      </w:tr>
      <w:tr w:rsidR="00BD3553" w:rsidRPr="00BD3553" w:rsidTr="005A5D58">
        <w:trPr>
          <w:trHeight w:val="114"/>
        </w:trPr>
        <w:tc>
          <w:tcPr>
            <w:tcW w:w="816" w:type="dxa"/>
            <w:vAlign w:val="center"/>
          </w:tcPr>
          <w:p w:rsidR="00BD3553" w:rsidRPr="00FA0314" w:rsidRDefault="00C15A8A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lang w:val="ru-RU"/>
              </w:rPr>
            </w:pPr>
            <w:r w:rsidRPr="00FA0314">
              <w:rPr>
                <w:rFonts w:eastAsia="Times-Roman"/>
                <w:lang w:val="ru-RU"/>
              </w:rPr>
              <w:t>1</w:t>
            </w:r>
          </w:p>
        </w:tc>
        <w:tc>
          <w:tcPr>
            <w:tcW w:w="6644" w:type="dxa"/>
          </w:tcPr>
          <w:p w:rsidR="00BD3553" w:rsidRPr="00FA0314" w:rsidRDefault="00BD3553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lang w:val="ru-RU"/>
              </w:rPr>
            </w:pPr>
            <w:r w:rsidRPr="00FA0314">
              <w:rPr>
                <w:rFonts w:eastAsia="Times-Roman"/>
                <w:lang w:val="ru-RU"/>
              </w:rPr>
              <w:t xml:space="preserve">Наименования инициативных предложений, которые обсуждались на </w:t>
            </w:r>
            <w:r w:rsidR="00FA0314" w:rsidRPr="00FA0314">
              <w:rPr>
                <w:rFonts w:eastAsia="Times-Roman"/>
                <w:lang w:val="ru-RU"/>
              </w:rPr>
              <w:t xml:space="preserve"> заочном </w:t>
            </w:r>
            <w:r w:rsidRPr="00FA0314">
              <w:rPr>
                <w:rFonts w:eastAsia="Times-Roman"/>
                <w:lang w:val="ru-RU"/>
              </w:rPr>
              <w:t>собрании граждан</w:t>
            </w:r>
          </w:p>
        </w:tc>
        <w:tc>
          <w:tcPr>
            <w:tcW w:w="2656" w:type="dxa"/>
          </w:tcPr>
          <w:p w:rsidR="00FA0314" w:rsidRDefault="00FA0314" w:rsidP="00FA031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д. </w:t>
            </w:r>
            <w:proofErr w:type="spellStart"/>
            <w:r>
              <w:rPr>
                <w:lang w:val="ru-RU"/>
              </w:rPr>
              <w:t>Рассколово</w:t>
            </w:r>
            <w:proofErr w:type="spellEnd"/>
            <w:r>
              <w:rPr>
                <w:lang w:val="ru-RU"/>
              </w:rPr>
              <w:t xml:space="preserve"> необходимо установить две  детские площадки в двух разных частях деревни (на месте старой и у 49 дома), необходимо оформить (зашить в камень)  подъезд к пожарному вод</w:t>
            </w:r>
            <w:r w:rsidR="0017146F">
              <w:rPr>
                <w:lang w:val="ru-RU"/>
              </w:rPr>
              <w:t xml:space="preserve">оему, приобрести </w:t>
            </w:r>
            <w:proofErr w:type="spellStart"/>
            <w:r w:rsidR="0017146F">
              <w:rPr>
                <w:lang w:val="ru-RU"/>
              </w:rPr>
              <w:t>мотопомпу</w:t>
            </w:r>
            <w:proofErr w:type="spellEnd"/>
            <w:r w:rsidR="0017146F">
              <w:rPr>
                <w:lang w:val="ru-RU"/>
              </w:rPr>
              <w:t xml:space="preserve"> и другие…</w:t>
            </w:r>
          </w:p>
          <w:p w:rsidR="00BD3553" w:rsidRPr="00BD3553" w:rsidRDefault="00BD3553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6"/>
                <w:szCs w:val="26"/>
                <w:lang w:val="ru-RU"/>
              </w:rPr>
            </w:pPr>
          </w:p>
        </w:tc>
      </w:tr>
      <w:tr w:rsidR="00BD3553" w:rsidRPr="00BD3553" w:rsidTr="005A5D58">
        <w:trPr>
          <w:trHeight w:val="114"/>
        </w:trPr>
        <w:tc>
          <w:tcPr>
            <w:tcW w:w="816" w:type="dxa"/>
            <w:vAlign w:val="center"/>
          </w:tcPr>
          <w:p w:rsidR="00BD3553" w:rsidRPr="00C15A8A" w:rsidRDefault="00C15A8A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6"/>
                <w:szCs w:val="26"/>
                <w:lang w:val="ru-RU"/>
              </w:rPr>
            </w:pPr>
            <w:r>
              <w:rPr>
                <w:rFonts w:eastAsia="Times-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644" w:type="dxa"/>
          </w:tcPr>
          <w:p w:rsidR="00BD3553" w:rsidRPr="00FA0314" w:rsidRDefault="00BD3553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lang w:val="ru-RU"/>
              </w:rPr>
            </w:pPr>
            <w:r w:rsidRPr="00FA0314">
              <w:rPr>
                <w:rFonts w:eastAsia="Times-Roman"/>
                <w:lang w:val="ru-RU"/>
              </w:rPr>
              <w:t xml:space="preserve">Наименования инициативных продолжений, выбранных для </w:t>
            </w:r>
            <w:r w:rsidR="00C15A8A" w:rsidRPr="00FA0314">
              <w:rPr>
                <w:rFonts w:eastAsia="Times-Roman"/>
                <w:lang w:val="ru-RU"/>
              </w:rPr>
              <w:t>направления в Администрацию</w:t>
            </w:r>
          </w:p>
        </w:tc>
        <w:tc>
          <w:tcPr>
            <w:tcW w:w="2656" w:type="dxa"/>
          </w:tcPr>
          <w:p w:rsidR="003B0949" w:rsidRDefault="003B0949" w:rsidP="003B094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Произвести с</w:t>
            </w:r>
            <w:r w:rsidRPr="005B4851">
              <w:rPr>
                <w:lang w:val="ru-RU"/>
              </w:rPr>
              <w:t xml:space="preserve">троительство сетей наружного освещения д. </w:t>
            </w:r>
            <w:proofErr w:type="spellStart"/>
            <w:r w:rsidRPr="005B4851">
              <w:rPr>
                <w:lang w:val="ru-RU"/>
              </w:rPr>
              <w:t>Ретселя</w:t>
            </w:r>
            <w:proofErr w:type="spellEnd"/>
            <w:r w:rsidRPr="005B4851">
              <w:rPr>
                <w:lang w:val="ru-RU"/>
              </w:rPr>
              <w:t xml:space="preserve"> Ломоносовского района Ленинградской области</w:t>
            </w:r>
            <w:r>
              <w:rPr>
                <w:lang w:val="ru-RU"/>
              </w:rPr>
              <w:t xml:space="preserve"> и </w:t>
            </w:r>
            <w:r w:rsidR="0021788B">
              <w:rPr>
                <w:lang w:val="ru-RU"/>
              </w:rPr>
              <w:t xml:space="preserve">приобрести </w:t>
            </w:r>
            <w:proofErr w:type="spellStart"/>
            <w:r w:rsidR="0021788B">
              <w:rPr>
                <w:lang w:val="ru-RU"/>
              </w:rPr>
              <w:t>мотопомп</w:t>
            </w:r>
            <w:proofErr w:type="spellEnd"/>
            <w:r w:rsidR="002878AA">
              <w:rPr>
                <w:lang w:val="ru-RU"/>
              </w:rPr>
              <w:t xml:space="preserve"> для деревень </w:t>
            </w:r>
            <w:proofErr w:type="spellStart"/>
            <w:r w:rsidR="002878AA">
              <w:rPr>
                <w:lang w:val="ru-RU"/>
              </w:rPr>
              <w:t>Мурилово</w:t>
            </w:r>
            <w:proofErr w:type="spellEnd"/>
            <w:r w:rsidR="002878AA">
              <w:rPr>
                <w:lang w:val="ru-RU"/>
              </w:rPr>
              <w:t xml:space="preserve">, </w:t>
            </w:r>
            <w:proofErr w:type="spellStart"/>
            <w:r w:rsidR="002878AA">
              <w:rPr>
                <w:lang w:val="ru-RU"/>
              </w:rPr>
              <w:t>Вариксолово</w:t>
            </w:r>
            <w:proofErr w:type="spellEnd"/>
            <w:r w:rsidR="002878AA">
              <w:rPr>
                <w:lang w:val="ru-RU"/>
              </w:rPr>
              <w:t xml:space="preserve">, </w:t>
            </w:r>
            <w:proofErr w:type="spellStart"/>
            <w:r w:rsidR="002878AA">
              <w:rPr>
                <w:lang w:val="ru-RU"/>
              </w:rPr>
              <w:t>Рассколово</w:t>
            </w:r>
            <w:proofErr w:type="spellEnd"/>
            <w:r w:rsidR="002878AA">
              <w:rPr>
                <w:lang w:val="ru-RU"/>
              </w:rPr>
              <w:t xml:space="preserve">, </w:t>
            </w:r>
            <w:proofErr w:type="spellStart"/>
            <w:r w:rsidR="002878AA">
              <w:rPr>
                <w:lang w:val="ru-RU"/>
              </w:rPr>
              <w:t>Саксолово</w:t>
            </w:r>
            <w:proofErr w:type="spellEnd"/>
            <w:r w:rsidR="002878AA">
              <w:rPr>
                <w:lang w:val="ru-RU"/>
              </w:rPr>
              <w:t xml:space="preserve">, </w:t>
            </w:r>
            <w:proofErr w:type="spellStart"/>
            <w:r w:rsidR="002878AA">
              <w:rPr>
                <w:lang w:val="ru-RU"/>
              </w:rPr>
              <w:t>Аропаккузи</w:t>
            </w:r>
            <w:proofErr w:type="spellEnd"/>
          </w:p>
          <w:p w:rsidR="00BD3553" w:rsidRPr="00BD3553" w:rsidRDefault="00BD3553" w:rsidP="00F231D0">
            <w:pPr>
              <w:jc w:val="both"/>
              <w:rPr>
                <w:rFonts w:eastAsia="Times-Roman"/>
                <w:sz w:val="26"/>
                <w:szCs w:val="26"/>
                <w:lang w:val="ru-RU"/>
              </w:rPr>
            </w:pPr>
          </w:p>
        </w:tc>
      </w:tr>
      <w:tr w:rsidR="00BD3553" w:rsidRPr="00C15A8A" w:rsidTr="005A5D58">
        <w:trPr>
          <w:trHeight w:val="877"/>
        </w:trPr>
        <w:tc>
          <w:tcPr>
            <w:tcW w:w="816" w:type="dxa"/>
            <w:vAlign w:val="center"/>
          </w:tcPr>
          <w:p w:rsidR="00BD3553" w:rsidRPr="00C15A8A" w:rsidRDefault="00C15A8A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6"/>
                <w:szCs w:val="26"/>
                <w:lang w:val="ru-RU"/>
              </w:rPr>
            </w:pPr>
            <w:r>
              <w:rPr>
                <w:rFonts w:eastAsia="Times-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6644" w:type="dxa"/>
          </w:tcPr>
          <w:p w:rsidR="00BD3553" w:rsidRPr="003B0949" w:rsidRDefault="00BD3553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lang w:val="ru-RU"/>
              </w:rPr>
            </w:pPr>
            <w:r w:rsidRPr="003B0949">
              <w:rPr>
                <w:rFonts w:eastAsia="Times-Roman"/>
                <w:lang w:val="ru-RU"/>
              </w:rPr>
              <w:t>Предполагаемая общая стоимость реализации</w:t>
            </w:r>
          </w:p>
          <w:p w:rsidR="00BD3553" w:rsidRPr="003B0949" w:rsidRDefault="00BD3553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lang w:val="ru-RU"/>
              </w:rPr>
            </w:pPr>
            <w:r w:rsidRPr="003B0949">
              <w:rPr>
                <w:rFonts w:eastAsia="Times-Roman"/>
                <w:lang w:val="ru-RU"/>
              </w:rPr>
              <w:t>инициативного предложения (проекта) (руб.):</w:t>
            </w:r>
          </w:p>
          <w:p w:rsidR="00BD3553" w:rsidRPr="00C41BF0" w:rsidRDefault="00BD3553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6"/>
                <w:szCs w:val="26"/>
              </w:rPr>
            </w:pPr>
          </w:p>
        </w:tc>
        <w:tc>
          <w:tcPr>
            <w:tcW w:w="2656" w:type="dxa"/>
          </w:tcPr>
          <w:p w:rsidR="002878AA" w:rsidRDefault="00BB7B4D" w:rsidP="003177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2878AA" w:rsidRPr="005B4851">
              <w:rPr>
                <w:lang w:val="ru-RU"/>
              </w:rPr>
              <w:t xml:space="preserve">троительство сетей наружного освещения д. </w:t>
            </w:r>
            <w:proofErr w:type="spellStart"/>
            <w:r w:rsidR="002878AA" w:rsidRPr="005B4851">
              <w:rPr>
                <w:lang w:val="ru-RU"/>
              </w:rPr>
              <w:t>Ретселя</w:t>
            </w:r>
            <w:proofErr w:type="spellEnd"/>
            <w:r w:rsidR="002878AA" w:rsidRPr="005B4851">
              <w:rPr>
                <w:lang w:val="ru-RU"/>
              </w:rPr>
              <w:t xml:space="preserve"> </w:t>
            </w:r>
            <w:r w:rsidR="002878AA">
              <w:rPr>
                <w:lang w:val="ru-RU"/>
              </w:rPr>
              <w:t>–</w:t>
            </w:r>
          </w:p>
          <w:p w:rsidR="0021788B" w:rsidRDefault="0021788B" w:rsidP="003177C3">
            <w:pPr>
              <w:jc w:val="both"/>
              <w:rPr>
                <w:lang w:val="ru-RU"/>
              </w:rPr>
            </w:pPr>
          </w:p>
          <w:p w:rsidR="0021788B" w:rsidRPr="0021788B" w:rsidRDefault="0021788B" w:rsidP="003177C3">
            <w:pPr>
              <w:jc w:val="both"/>
              <w:rPr>
                <w:lang w:val="ru-RU"/>
              </w:rPr>
            </w:pPr>
            <w:r w:rsidRPr="0021788B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 w:rsidRPr="0021788B">
              <w:rPr>
                <w:lang w:val="ru-RU"/>
              </w:rPr>
              <w:t>073,885</w:t>
            </w:r>
            <w:r>
              <w:rPr>
                <w:lang w:val="ru-RU"/>
              </w:rPr>
              <w:t>,00 руб.</w:t>
            </w:r>
            <w:r w:rsidRPr="0021788B">
              <w:rPr>
                <w:lang w:val="ru-RU"/>
              </w:rPr>
              <w:t xml:space="preserve"> </w:t>
            </w:r>
          </w:p>
          <w:p w:rsidR="00BB7B4D" w:rsidRDefault="00BB7B4D" w:rsidP="003177C3">
            <w:pPr>
              <w:jc w:val="both"/>
              <w:rPr>
                <w:lang w:val="ru-RU"/>
              </w:rPr>
            </w:pPr>
          </w:p>
          <w:p w:rsidR="004D77B2" w:rsidRDefault="0021788B" w:rsidP="003177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Приобретение </w:t>
            </w:r>
            <w:proofErr w:type="spellStart"/>
            <w:r>
              <w:rPr>
                <w:lang w:val="ru-RU"/>
              </w:rPr>
              <w:t>мотопомп</w:t>
            </w:r>
            <w:proofErr w:type="spellEnd"/>
            <w:r>
              <w:rPr>
                <w:lang w:val="ru-RU"/>
              </w:rPr>
              <w:t xml:space="preserve"> для деревень </w:t>
            </w:r>
            <w:proofErr w:type="spellStart"/>
            <w:r>
              <w:rPr>
                <w:lang w:val="ru-RU"/>
              </w:rPr>
              <w:t>Мурилово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Вариксолово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Рассколово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Саксолово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Аропаккузи</w:t>
            </w:r>
            <w:proofErr w:type="spellEnd"/>
            <w:r>
              <w:rPr>
                <w:lang w:val="ru-RU"/>
              </w:rPr>
              <w:t xml:space="preserve"> </w:t>
            </w:r>
            <w:r w:rsidR="004D77B2">
              <w:rPr>
                <w:lang w:val="ru-RU"/>
              </w:rPr>
              <w:t>–</w:t>
            </w:r>
          </w:p>
          <w:p w:rsidR="0021788B" w:rsidRDefault="0021788B" w:rsidP="003177C3">
            <w:pPr>
              <w:jc w:val="both"/>
              <w:rPr>
                <w:lang w:val="ru-RU"/>
              </w:rPr>
            </w:pPr>
          </w:p>
          <w:p w:rsidR="003177C3" w:rsidRDefault="0021788B" w:rsidP="003177C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463 017,00 руб.</w:t>
            </w:r>
          </w:p>
          <w:p w:rsidR="00C15A8A" w:rsidRPr="00BD3553" w:rsidRDefault="00C15A8A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6"/>
                <w:szCs w:val="26"/>
                <w:lang w:val="ru-RU"/>
              </w:rPr>
            </w:pPr>
          </w:p>
        </w:tc>
      </w:tr>
      <w:tr w:rsidR="00BD3553" w:rsidRPr="0021788B" w:rsidTr="005A5D58">
        <w:trPr>
          <w:trHeight w:val="114"/>
        </w:trPr>
        <w:tc>
          <w:tcPr>
            <w:tcW w:w="816" w:type="dxa"/>
            <w:vAlign w:val="center"/>
          </w:tcPr>
          <w:p w:rsidR="00BD3553" w:rsidRPr="00C15A8A" w:rsidRDefault="00C15A8A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6"/>
                <w:szCs w:val="26"/>
                <w:lang w:val="ru-RU"/>
              </w:rPr>
            </w:pPr>
            <w:r>
              <w:rPr>
                <w:rFonts w:eastAsia="Times-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644" w:type="dxa"/>
          </w:tcPr>
          <w:p w:rsidR="00BD3553" w:rsidRPr="003B0949" w:rsidRDefault="00BD3553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lang w:val="ru-RU"/>
              </w:rPr>
            </w:pPr>
            <w:r w:rsidRPr="003B0949">
              <w:rPr>
                <w:rFonts w:eastAsia="Times-Roman"/>
                <w:lang w:val="ru-RU"/>
              </w:rPr>
              <w:t xml:space="preserve">Предполагаемая сумма вклада </w:t>
            </w:r>
            <w:r w:rsidR="00C15A8A" w:rsidRPr="003B0949">
              <w:rPr>
                <w:rFonts w:eastAsia="Times-Roman"/>
                <w:lang w:val="ru-RU"/>
              </w:rPr>
              <w:t>граждан</w:t>
            </w:r>
            <w:r w:rsidRPr="003B0949">
              <w:rPr>
                <w:rFonts w:eastAsia="Times-Roman"/>
                <w:lang w:val="ru-RU"/>
              </w:rPr>
              <w:t xml:space="preserve"> </w:t>
            </w:r>
            <w:r w:rsidR="00C15A8A" w:rsidRPr="003B0949">
              <w:rPr>
                <w:rFonts w:eastAsia="Times-Roman"/>
                <w:lang w:val="ru-RU"/>
              </w:rPr>
              <w:t>в</w:t>
            </w:r>
            <w:r w:rsidRPr="003B0949">
              <w:rPr>
                <w:rFonts w:eastAsia="Times-Roman"/>
                <w:lang w:val="ru-RU"/>
              </w:rPr>
              <w:t xml:space="preserve"> реализацию выбранных инициативных предложений (руб.):</w:t>
            </w:r>
          </w:p>
          <w:p w:rsidR="00BD3553" w:rsidRPr="003B0949" w:rsidRDefault="00BD3553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lang w:val="ru-RU"/>
              </w:rPr>
            </w:pPr>
          </w:p>
        </w:tc>
        <w:tc>
          <w:tcPr>
            <w:tcW w:w="2656" w:type="dxa"/>
          </w:tcPr>
          <w:p w:rsidR="00BD3553" w:rsidRPr="00BD3553" w:rsidRDefault="00093EF4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6"/>
                <w:szCs w:val="26"/>
                <w:lang w:val="ru-RU"/>
              </w:rPr>
            </w:pPr>
            <w:r w:rsidRPr="0021788B">
              <w:rPr>
                <w:rFonts w:eastAsia="Times-Roman"/>
                <w:sz w:val="26"/>
                <w:szCs w:val="26"/>
                <w:lang w:val="ru-RU"/>
              </w:rPr>
              <w:t>0</w:t>
            </w:r>
            <w:r w:rsidR="00BD3553">
              <w:rPr>
                <w:rFonts w:eastAsia="Times-Roman"/>
                <w:sz w:val="26"/>
                <w:szCs w:val="26"/>
                <w:lang w:val="ru-RU"/>
              </w:rPr>
              <w:t>,00</w:t>
            </w:r>
          </w:p>
        </w:tc>
      </w:tr>
      <w:tr w:rsidR="00BD3553" w:rsidRPr="00C41BF0" w:rsidTr="005A5D58">
        <w:trPr>
          <w:trHeight w:val="114"/>
        </w:trPr>
        <w:tc>
          <w:tcPr>
            <w:tcW w:w="816" w:type="dxa"/>
            <w:vAlign w:val="center"/>
          </w:tcPr>
          <w:p w:rsidR="00BD3553" w:rsidRPr="00C15A8A" w:rsidRDefault="00C15A8A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6"/>
                <w:szCs w:val="26"/>
                <w:lang w:val="ru-RU"/>
              </w:rPr>
            </w:pPr>
            <w:r>
              <w:rPr>
                <w:rFonts w:eastAsia="Times-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644" w:type="dxa"/>
          </w:tcPr>
          <w:p w:rsidR="00BD3553" w:rsidRPr="003B0949" w:rsidRDefault="00BD3553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lang w:val="ru-RU"/>
              </w:rPr>
            </w:pPr>
            <w:r w:rsidRPr="003B0949">
              <w:rPr>
                <w:rFonts w:eastAsia="Times-Roman"/>
                <w:lang w:val="ru-RU"/>
              </w:rPr>
              <w:t xml:space="preserve">Предполагаемая сумма вклада юридических лиц, индивидуальных предпринимателей </w:t>
            </w:r>
            <w:r w:rsidR="00C15A8A" w:rsidRPr="003B0949">
              <w:rPr>
                <w:rFonts w:eastAsia="Times-Roman"/>
                <w:lang w:val="ru-RU"/>
              </w:rPr>
              <w:t xml:space="preserve">в реализацию выбранных инициативных предложений </w:t>
            </w:r>
            <w:r w:rsidRPr="003B0949">
              <w:rPr>
                <w:rFonts w:eastAsia="Times-Roman"/>
                <w:lang w:val="ru-RU"/>
              </w:rPr>
              <w:t>(руб.):</w:t>
            </w:r>
          </w:p>
          <w:p w:rsidR="00BD3553" w:rsidRPr="003B0949" w:rsidRDefault="00BD3553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lang w:val="ru-RU"/>
              </w:rPr>
            </w:pPr>
          </w:p>
        </w:tc>
        <w:tc>
          <w:tcPr>
            <w:tcW w:w="2656" w:type="dxa"/>
          </w:tcPr>
          <w:p w:rsidR="00BD3553" w:rsidRPr="00BD3553" w:rsidRDefault="006910E4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6"/>
                <w:szCs w:val="26"/>
                <w:lang w:val="ru-RU"/>
              </w:rPr>
            </w:pPr>
            <w:r>
              <w:rPr>
                <w:rFonts w:eastAsia="Times-Roman"/>
                <w:sz w:val="26"/>
                <w:szCs w:val="26"/>
                <w:lang w:val="ru-RU"/>
              </w:rPr>
              <w:t>0</w:t>
            </w:r>
            <w:r w:rsidR="00BD3553">
              <w:rPr>
                <w:rFonts w:eastAsia="Times-Roman"/>
                <w:sz w:val="26"/>
                <w:szCs w:val="26"/>
                <w:lang w:val="ru-RU"/>
              </w:rPr>
              <w:t>,00</w:t>
            </w:r>
          </w:p>
        </w:tc>
      </w:tr>
      <w:tr w:rsidR="00C15A8A" w:rsidRPr="00C15A8A" w:rsidTr="005A5D58">
        <w:trPr>
          <w:trHeight w:val="114"/>
        </w:trPr>
        <w:tc>
          <w:tcPr>
            <w:tcW w:w="816" w:type="dxa"/>
            <w:vAlign w:val="center"/>
          </w:tcPr>
          <w:p w:rsidR="00C15A8A" w:rsidRDefault="00C15A8A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6"/>
                <w:szCs w:val="26"/>
                <w:lang w:val="ru-RU"/>
              </w:rPr>
            </w:pPr>
            <w:r>
              <w:rPr>
                <w:rFonts w:eastAsia="Times-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44" w:type="dxa"/>
          </w:tcPr>
          <w:p w:rsidR="00C15A8A" w:rsidRPr="003B0949" w:rsidRDefault="00C15A8A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lang w:val="ru-RU"/>
              </w:rPr>
            </w:pPr>
            <w:r w:rsidRPr="003B0949">
              <w:rPr>
                <w:rFonts w:eastAsia="Times-Roman"/>
                <w:lang w:val="ru-RU"/>
              </w:rPr>
              <w:t>Не денежный вклад населения в реализацию инициативного предложения (трудовое участие, материалы, техника, и др.)</w:t>
            </w:r>
          </w:p>
        </w:tc>
        <w:tc>
          <w:tcPr>
            <w:tcW w:w="2656" w:type="dxa"/>
          </w:tcPr>
          <w:p w:rsidR="00C15A8A" w:rsidRPr="003B0949" w:rsidRDefault="003E1BDC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lang w:val="ru-RU"/>
              </w:rPr>
            </w:pPr>
            <w:r w:rsidRPr="003B0949">
              <w:rPr>
                <w:rFonts w:eastAsia="Times-Roman"/>
                <w:lang w:val="ru-RU"/>
              </w:rPr>
              <w:t>Принять трудовое безвозмездное участие граждан в реализации проекта</w:t>
            </w:r>
          </w:p>
        </w:tc>
      </w:tr>
      <w:tr w:rsidR="00BD3553" w:rsidRPr="008A6557" w:rsidTr="005A5D58">
        <w:trPr>
          <w:trHeight w:val="114"/>
        </w:trPr>
        <w:tc>
          <w:tcPr>
            <w:tcW w:w="816" w:type="dxa"/>
            <w:vAlign w:val="center"/>
          </w:tcPr>
          <w:p w:rsidR="00BD3553" w:rsidRPr="005A5D58" w:rsidRDefault="00C15A8A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6"/>
                <w:szCs w:val="26"/>
                <w:lang w:val="ru-RU"/>
              </w:rPr>
            </w:pPr>
            <w:r>
              <w:rPr>
                <w:rFonts w:eastAsia="Times-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6644" w:type="dxa"/>
          </w:tcPr>
          <w:p w:rsidR="00BD3553" w:rsidRPr="003B0949" w:rsidRDefault="00BD3553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lang w:val="ru-RU"/>
              </w:rPr>
            </w:pPr>
            <w:r w:rsidRPr="003B0949">
              <w:rPr>
                <w:rFonts w:eastAsia="Times-Roman"/>
                <w:lang w:val="ru-RU"/>
              </w:rPr>
              <w:t xml:space="preserve">Состав </w:t>
            </w:r>
            <w:r w:rsidR="00C15A8A" w:rsidRPr="003B0949">
              <w:rPr>
                <w:rFonts w:eastAsia="Times-Roman"/>
                <w:lang w:val="ru-RU"/>
              </w:rPr>
              <w:t xml:space="preserve">представителей для осуществления </w:t>
            </w:r>
            <w:proofErr w:type="gramStart"/>
            <w:r w:rsidR="00C15A8A" w:rsidRPr="003B0949">
              <w:rPr>
                <w:rFonts w:eastAsia="Times-Roman"/>
                <w:lang w:val="ru-RU"/>
              </w:rPr>
              <w:t>контроля за</w:t>
            </w:r>
            <w:proofErr w:type="gramEnd"/>
            <w:r w:rsidR="00C15A8A" w:rsidRPr="003B0949">
              <w:rPr>
                <w:rFonts w:eastAsia="Times-Roman"/>
                <w:lang w:val="ru-RU"/>
              </w:rPr>
              <w:t xml:space="preserve"> реализацией инициативных предложений</w:t>
            </w:r>
          </w:p>
        </w:tc>
        <w:tc>
          <w:tcPr>
            <w:tcW w:w="2656" w:type="dxa"/>
          </w:tcPr>
          <w:p w:rsidR="00BD3553" w:rsidRPr="003B0949" w:rsidRDefault="00AA44E5" w:rsidP="00BD355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lang w:val="ru-RU"/>
              </w:rPr>
            </w:pPr>
            <w:r w:rsidRPr="003B0949">
              <w:rPr>
                <w:rFonts w:eastAsia="Times-Roman"/>
                <w:lang w:val="ru-RU"/>
              </w:rPr>
              <w:t>2</w:t>
            </w:r>
            <w:r w:rsidR="003F672B" w:rsidRPr="003B0949">
              <w:rPr>
                <w:rFonts w:eastAsia="Times-Roman"/>
                <w:lang w:val="ru-RU"/>
              </w:rPr>
              <w:t xml:space="preserve"> чел</w:t>
            </w:r>
          </w:p>
        </w:tc>
      </w:tr>
    </w:tbl>
    <w:p w:rsidR="00BD3553" w:rsidRPr="005A5D58" w:rsidRDefault="00BD3553" w:rsidP="00BD355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6"/>
          <w:szCs w:val="26"/>
          <w:lang w:val="ru-RU"/>
        </w:rPr>
      </w:pPr>
    </w:p>
    <w:p w:rsidR="00A85885" w:rsidRDefault="00A85885" w:rsidP="002B56D7">
      <w:pPr>
        <w:jc w:val="both"/>
        <w:rPr>
          <w:lang w:val="ru-RU"/>
        </w:rPr>
      </w:pPr>
    </w:p>
    <w:p w:rsidR="009779D1" w:rsidRDefault="00A85885" w:rsidP="00EE576E">
      <w:pPr>
        <w:jc w:val="both"/>
        <w:rPr>
          <w:lang w:val="ru-RU"/>
        </w:rPr>
      </w:pPr>
      <w:r>
        <w:rPr>
          <w:lang w:val="ru-RU"/>
        </w:rPr>
        <w:t>П</w:t>
      </w:r>
      <w:r w:rsidR="009779D1">
        <w:rPr>
          <w:lang w:val="ru-RU"/>
        </w:rPr>
        <w:t xml:space="preserve">редседатель </w:t>
      </w:r>
      <w:r w:rsidR="00DA6CA8">
        <w:rPr>
          <w:lang w:val="ru-RU"/>
        </w:rPr>
        <w:t xml:space="preserve">Общественного совета                         </w:t>
      </w:r>
      <w:r w:rsidR="003E1BDC">
        <w:rPr>
          <w:lang w:val="ru-RU"/>
        </w:rPr>
        <w:t xml:space="preserve">      </w:t>
      </w:r>
      <w:r w:rsidR="00DA6CA8">
        <w:rPr>
          <w:lang w:val="ru-RU"/>
        </w:rPr>
        <w:t xml:space="preserve">                           Одинцов Е.И.</w:t>
      </w:r>
    </w:p>
    <w:p w:rsidR="00B97BC7" w:rsidRDefault="00B97BC7" w:rsidP="00EE576E">
      <w:pPr>
        <w:jc w:val="both"/>
        <w:rPr>
          <w:lang w:val="ru-RU"/>
        </w:rPr>
      </w:pPr>
    </w:p>
    <w:p w:rsidR="00B97BC7" w:rsidRDefault="00B97BC7" w:rsidP="00EE576E">
      <w:pPr>
        <w:jc w:val="both"/>
        <w:rPr>
          <w:lang w:val="ru-RU"/>
        </w:rPr>
      </w:pPr>
    </w:p>
    <w:p w:rsidR="00B97BC7" w:rsidRDefault="00A85885" w:rsidP="00EE576E">
      <w:pPr>
        <w:jc w:val="both"/>
        <w:rPr>
          <w:lang w:val="ru-RU"/>
        </w:rPr>
      </w:pPr>
      <w:r>
        <w:rPr>
          <w:lang w:val="ru-RU"/>
        </w:rPr>
        <w:t xml:space="preserve">Секретарь </w:t>
      </w:r>
      <w:r w:rsidR="00DA6CA8">
        <w:rPr>
          <w:lang w:val="ru-RU"/>
        </w:rPr>
        <w:t xml:space="preserve">Общественного совета </w:t>
      </w:r>
      <w:r>
        <w:rPr>
          <w:lang w:val="ru-RU"/>
        </w:rPr>
        <w:t xml:space="preserve">                                             </w:t>
      </w:r>
      <w:r w:rsidR="003E1BDC">
        <w:rPr>
          <w:lang w:val="ru-RU"/>
        </w:rPr>
        <w:t xml:space="preserve">          </w:t>
      </w:r>
      <w:r>
        <w:rPr>
          <w:lang w:val="ru-RU"/>
        </w:rPr>
        <w:t xml:space="preserve">         </w:t>
      </w:r>
      <w:r w:rsidR="00DA6CA8">
        <w:rPr>
          <w:lang w:val="ru-RU"/>
        </w:rPr>
        <w:t>Свалов Д.Д.</w:t>
      </w:r>
    </w:p>
    <w:p w:rsidR="005A4471" w:rsidRDefault="005A4471" w:rsidP="00EE576E">
      <w:pPr>
        <w:jc w:val="both"/>
        <w:rPr>
          <w:lang w:val="ru-RU"/>
        </w:rPr>
      </w:pPr>
    </w:p>
    <w:sectPr w:rsidR="005A4471" w:rsidSect="00A85885">
      <w:pgSz w:w="11906" w:h="16838"/>
      <w:pgMar w:top="540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8B"/>
    <w:multiLevelType w:val="hybridMultilevel"/>
    <w:tmpl w:val="43D25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C651B"/>
    <w:multiLevelType w:val="hybridMultilevel"/>
    <w:tmpl w:val="E264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25255"/>
    <w:multiLevelType w:val="hybridMultilevel"/>
    <w:tmpl w:val="80F84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E304C"/>
    <w:multiLevelType w:val="hybridMultilevel"/>
    <w:tmpl w:val="2DC68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667153"/>
    <w:multiLevelType w:val="hybridMultilevel"/>
    <w:tmpl w:val="F358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3E1EE4"/>
    <w:multiLevelType w:val="hybridMultilevel"/>
    <w:tmpl w:val="7F72B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337"/>
    <w:rsid w:val="00001DDE"/>
    <w:rsid w:val="00011241"/>
    <w:rsid w:val="00027B3E"/>
    <w:rsid w:val="00030E4C"/>
    <w:rsid w:val="00042DDF"/>
    <w:rsid w:val="000469E4"/>
    <w:rsid w:val="000510CB"/>
    <w:rsid w:val="0005235D"/>
    <w:rsid w:val="000525FB"/>
    <w:rsid w:val="000556BA"/>
    <w:rsid w:val="00065104"/>
    <w:rsid w:val="00084061"/>
    <w:rsid w:val="00093EF4"/>
    <w:rsid w:val="000B2865"/>
    <w:rsid w:val="000B77D1"/>
    <w:rsid w:val="000D477A"/>
    <w:rsid w:val="001029B1"/>
    <w:rsid w:val="00112887"/>
    <w:rsid w:val="00115337"/>
    <w:rsid w:val="00115E0F"/>
    <w:rsid w:val="00125347"/>
    <w:rsid w:val="0014446D"/>
    <w:rsid w:val="001544B0"/>
    <w:rsid w:val="00154B7A"/>
    <w:rsid w:val="0017146F"/>
    <w:rsid w:val="00184BDC"/>
    <w:rsid w:val="001B2935"/>
    <w:rsid w:val="001C067C"/>
    <w:rsid w:val="001E19E7"/>
    <w:rsid w:val="001E7CA9"/>
    <w:rsid w:val="001F551B"/>
    <w:rsid w:val="0021788B"/>
    <w:rsid w:val="00261319"/>
    <w:rsid w:val="00262A36"/>
    <w:rsid w:val="00271D90"/>
    <w:rsid w:val="0027241C"/>
    <w:rsid w:val="00283233"/>
    <w:rsid w:val="002878AA"/>
    <w:rsid w:val="002A6313"/>
    <w:rsid w:val="002B56D7"/>
    <w:rsid w:val="002C4080"/>
    <w:rsid w:val="002D3B11"/>
    <w:rsid w:val="002E32EC"/>
    <w:rsid w:val="002F53BE"/>
    <w:rsid w:val="00310088"/>
    <w:rsid w:val="003177C3"/>
    <w:rsid w:val="00336F70"/>
    <w:rsid w:val="00346859"/>
    <w:rsid w:val="00346909"/>
    <w:rsid w:val="00375844"/>
    <w:rsid w:val="003A516E"/>
    <w:rsid w:val="003B0949"/>
    <w:rsid w:val="003B4F35"/>
    <w:rsid w:val="003C4B79"/>
    <w:rsid w:val="003D1C8E"/>
    <w:rsid w:val="003E1BDC"/>
    <w:rsid w:val="003F672B"/>
    <w:rsid w:val="00414CCB"/>
    <w:rsid w:val="0041590D"/>
    <w:rsid w:val="00423E32"/>
    <w:rsid w:val="0043478B"/>
    <w:rsid w:val="0045113F"/>
    <w:rsid w:val="00454A9C"/>
    <w:rsid w:val="0047181F"/>
    <w:rsid w:val="00473EE1"/>
    <w:rsid w:val="00490E59"/>
    <w:rsid w:val="004B3192"/>
    <w:rsid w:val="004B528F"/>
    <w:rsid w:val="004C3B16"/>
    <w:rsid w:val="004D77B2"/>
    <w:rsid w:val="004E690A"/>
    <w:rsid w:val="004F1ED6"/>
    <w:rsid w:val="0050501F"/>
    <w:rsid w:val="00507907"/>
    <w:rsid w:val="0051460D"/>
    <w:rsid w:val="00525900"/>
    <w:rsid w:val="005357CA"/>
    <w:rsid w:val="005404DF"/>
    <w:rsid w:val="00550F00"/>
    <w:rsid w:val="00553143"/>
    <w:rsid w:val="0056225F"/>
    <w:rsid w:val="00572C73"/>
    <w:rsid w:val="00577093"/>
    <w:rsid w:val="00580F53"/>
    <w:rsid w:val="0058118C"/>
    <w:rsid w:val="005942E4"/>
    <w:rsid w:val="00594394"/>
    <w:rsid w:val="005947D5"/>
    <w:rsid w:val="005A4471"/>
    <w:rsid w:val="005A5D58"/>
    <w:rsid w:val="005B4851"/>
    <w:rsid w:val="005B7365"/>
    <w:rsid w:val="005C4C67"/>
    <w:rsid w:val="005E5DF8"/>
    <w:rsid w:val="00612BD2"/>
    <w:rsid w:val="0061777F"/>
    <w:rsid w:val="0062456D"/>
    <w:rsid w:val="006338CD"/>
    <w:rsid w:val="00642AB3"/>
    <w:rsid w:val="00645963"/>
    <w:rsid w:val="00646F37"/>
    <w:rsid w:val="00662BA1"/>
    <w:rsid w:val="00664116"/>
    <w:rsid w:val="00664260"/>
    <w:rsid w:val="00676419"/>
    <w:rsid w:val="00684737"/>
    <w:rsid w:val="006910E4"/>
    <w:rsid w:val="00697FA2"/>
    <w:rsid w:val="006A2EBC"/>
    <w:rsid w:val="006C4C43"/>
    <w:rsid w:val="006D59F2"/>
    <w:rsid w:val="00720969"/>
    <w:rsid w:val="007243C7"/>
    <w:rsid w:val="007273E9"/>
    <w:rsid w:val="0074563F"/>
    <w:rsid w:val="00762104"/>
    <w:rsid w:val="00762851"/>
    <w:rsid w:val="007921BF"/>
    <w:rsid w:val="007A75B4"/>
    <w:rsid w:val="007C6A31"/>
    <w:rsid w:val="007E6AD5"/>
    <w:rsid w:val="007E73A7"/>
    <w:rsid w:val="007F387F"/>
    <w:rsid w:val="007F7565"/>
    <w:rsid w:val="00814A73"/>
    <w:rsid w:val="008172AB"/>
    <w:rsid w:val="00837A0D"/>
    <w:rsid w:val="00843DF9"/>
    <w:rsid w:val="008524E7"/>
    <w:rsid w:val="0087098E"/>
    <w:rsid w:val="00874008"/>
    <w:rsid w:val="008851F3"/>
    <w:rsid w:val="00897917"/>
    <w:rsid w:val="008A6557"/>
    <w:rsid w:val="008B634B"/>
    <w:rsid w:val="008B6F0C"/>
    <w:rsid w:val="008F1763"/>
    <w:rsid w:val="00904E5B"/>
    <w:rsid w:val="00913F01"/>
    <w:rsid w:val="00917F19"/>
    <w:rsid w:val="00927987"/>
    <w:rsid w:val="00932185"/>
    <w:rsid w:val="00942B1F"/>
    <w:rsid w:val="00947F03"/>
    <w:rsid w:val="00965E3C"/>
    <w:rsid w:val="009779D1"/>
    <w:rsid w:val="00997D8F"/>
    <w:rsid w:val="009B3FFB"/>
    <w:rsid w:val="009C16EF"/>
    <w:rsid w:val="009F2C26"/>
    <w:rsid w:val="009F75BB"/>
    <w:rsid w:val="009F7B8D"/>
    <w:rsid w:val="009F7C60"/>
    <w:rsid w:val="00A02FF8"/>
    <w:rsid w:val="00A13E73"/>
    <w:rsid w:val="00A33AAF"/>
    <w:rsid w:val="00A4369A"/>
    <w:rsid w:val="00A85885"/>
    <w:rsid w:val="00A85FAE"/>
    <w:rsid w:val="00A97144"/>
    <w:rsid w:val="00AA44E5"/>
    <w:rsid w:val="00AA4676"/>
    <w:rsid w:val="00AA5168"/>
    <w:rsid w:val="00AA5253"/>
    <w:rsid w:val="00AA7B91"/>
    <w:rsid w:val="00AB18E5"/>
    <w:rsid w:val="00AB46EC"/>
    <w:rsid w:val="00AB6CC2"/>
    <w:rsid w:val="00AC69A3"/>
    <w:rsid w:val="00AC6FAB"/>
    <w:rsid w:val="00AE2A16"/>
    <w:rsid w:val="00AF0F54"/>
    <w:rsid w:val="00AF5067"/>
    <w:rsid w:val="00AF56A0"/>
    <w:rsid w:val="00B06F78"/>
    <w:rsid w:val="00B301EE"/>
    <w:rsid w:val="00B31394"/>
    <w:rsid w:val="00B540F6"/>
    <w:rsid w:val="00B97BC7"/>
    <w:rsid w:val="00BA2035"/>
    <w:rsid w:val="00BA203B"/>
    <w:rsid w:val="00BB5159"/>
    <w:rsid w:val="00BB7B4D"/>
    <w:rsid w:val="00BC4B2A"/>
    <w:rsid w:val="00BC6135"/>
    <w:rsid w:val="00BD17E6"/>
    <w:rsid w:val="00BD3553"/>
    <w:rsid w:val="00BD780E"/>
    <w:rsid w:val="00BE1390"/>
    <w:rsid w:val="00BF07AB"/>
    <w:rsid w:val="00BF2A02"/>
    <w:rsid w:val="00C07D6B"/>
    <w:rsid w:val="00C134DE"/>
    <w:rsid w:val="00C14FE2"/>
    <w:rsid w:val="00C15A8A"/>
    <w:rsid w:val="00C26AAC"/>
    <w:rsid w:val="00C77504"/>
    <w:rsid w:val="00C81306"/>
    <w:rsid w:val="00C90EEB"/>
    <w:rsid w:val="00C9758C"/>
    <w:rsid w:val="00CC7EE2"/>
    <w:rsid w:val="00D36186"/>
    <w:rsid w:val="00D568F9"/>
    <w:rsid w:val="00D701D2"/>
    <w:rsid w:val="00D713AE"/>
    <w:rsid w:val="00D84FDE"/>
    <w:rsid w:val="00D90966"/>
    <w:rsid w:val="00DA0DE4"/>
    <w:rsid w:val="00DA451A"/>
    <w:rsid w:val="00DA6CA8"/>
    <w:rsid w:val="00DA724C"/>
    <w:rsid w:val="00DB1D7C"/>
    <w:rsid w:val="00DB25EC"/>
    <w:rsid w:val="00DC0F54"/>
    <w:rsid w:val="00DC1978"/>
    <w:rsid w:val="00DD5144"/>
    <w:rsid w:val="00DF2173"/>
    <w:rsid w:val="00E062F0"/>
    <w:rsid w:val="00E17608"/>
    <w:rsid w:val="00E208B5"/>
    <w:rsid w:val="00E71018"/>
    <w:rsid w:val="00E84D35"/>
    <w:rsid w:val="00EC6EA2"/>
    <w:rsid w:val="00ED16F5"/>
    <w:rsid w:val="00ED3FCD"/>
    <w:rsid w:val="00EE29D1"/>
    <w:rsid w:val="00EE2BC9"/>
    <w:rsid w:val="00EE329E"/>
    <w:rsid w:val="00EE576E"/>
    <w:rsid w:val="00EE7BFD"/>
    <w:rsid w:val="00EF4A6D"/>
    <w:rsid w:val="00F231D0"/>
    <w:rsid w:val="00F30112"/>
    <w:rsid w:val="00F302EA"/>
    <w:rsid w:val="00F34D8F"/>
    <w:rsid w:val="00F43F8F"/>
    <w:rsid w:val="00F63243"/>
    <w:rsid w:val="00F804D2"/>
    <w:rsid w:val="00F812E1"/>
    <w:rsid w:val="00F977DC"/>
    <w:rsid w:val="00FA0314"/>
    <w:rsid w:val="00FB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9D1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DA724C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1533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sid w:val="00115337"/>
    <w:rPr>
      <w:sz w:val="32"/>
      <w:szCs w:val="20"/>
      <w:lang w:val="ru-RU" w:eastAsia="ru-RU"/>
    </w:rPr>
  </w:style>
  <w:style w:type="paragraph" w:styleId="a4">
    <w:name w:val="Body Text Indent"/>
    <w:basedOn w:val="a"/>
    <w:rsid w:val="00115337"/>
    <w:pPr>
      <w:spacing w:after="120"/>
      <w:ind w:left="283"/>
    </w:pPr>
    <w:rPr>
      <w:lang w:val="ru-RU" w:eastAsia="ru-RU"/>
    </w:rPr>
  </w:style>
  <w:style w:type="paragraph" w:styleId="2">
    <w:name w:val="List 2"/>
    <w:basedOn w:val="a"/>
    <w:rsid w:val="00EE2BC9"/>
    <w:pPr>
      <w:ind w:left="566" w:hanging="283"/>
    </w:pPr>
    <w:rPr>
      <w:szCs w:val="20"/>
      <w:lang w:val="ru-RU" w:eastAsia="ru-RU"/>
    </w:rPr>
  </w:style>
  <w:style w:type="paragraph" w:styleId="a5">
    <w:name w:val="Balloon Text"/>
    <w:basedOn w:val="a"/>
    <w:semiHidden/>
    <w:rsid w:val="002D3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1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"/>
    <w:basedOn w:val="a"/>
    <w:rsid w:val="001E19E7"/>
    <w:pPr>
      <w:ind w:left="283" w:hanging="283"/>
    </w:pPr>
  </w:style>
  <w:style w:type="paragraph" w:customStyle="1" w:styleId="ConsPlusTitle">
    <w:name w:val="ConsPlusTitle"/>
    <w:rsid w:val="005259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A13E7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совета депутатов</vt:lpstr>
    </vt:vector>
  </TitlesOfParts>
  <Company>Microsoft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совета депутатов</dc:title>
  <dc:creator>User</dc:creator>
  <cp:lastModifiedBy>UserUr</cp:lastModifiedBy>
  <cp:revision>17</cp:revision>
  <cp:lastPrinted>2020-07-06T10:53:00Z</cp:lastPrinted>
  <dcterms:created xsi:type="dcterms:W3CDTF">2020-07-03T08:51:00Z</dcterms:created>
  <dcterms:modified xsi:type="dcterms:W3CDTF">2020-07-07T14:16:00Z</dcterms:modified>
</cp:coreProperties>
</file>